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5" w:rsidRDefault="002F1A38" w:rsidP="00BF3905">
      <w:pPr>
        <w:jc w:val="center"/>
        <w:rPr>
          <w:b/>
        </w:rPr>
      </w:pPr>
      <w:r>
        <w:rPr>
          <w:b/>
          <w:noProof/>
        </w:rPr>
        <w:pict>
          <v:rect id="_x0000_s1028" style="position:absolute;left:0;text-align:left;margin-left:194.6pt;margin-top:-13.1pt;width:280.9pt;height:170.15pt;z-index:251658752" stroked="f">
            <v:textbox style="mso-next-textbox:#_x0000_s1028">
              <w:txbxContent>
                <w:p w:rsidR="005C65B7" w:rsidRPr="00B90603" w:rsidRDefault="001E322E" w:rsidP="001E322E">
                  <w:pPr>
                    <w:jc w:val="right"/>
                    <w:rPr>
                      <w:b/>
                    </w:rPr>
                  </w:pPr>
                  <w:r>
                    <w:rPr>
                      <w:b/>
                      <w:lang w:val="en-US"/>
                    </w:rPr>
                    <w:t xml:space="preserve">Appendix </w:t>
                  </w:r>
                  <w:r w:rsidR="00045BE9">
                    <w:rPr>
                      <w:b/>
                      <w:lang w:val="en-US"/>
                    </w:rPr>
                    <w:t>No.</w:t>
                  </w:r>
                  <w:r w:rsidR="00B90603">
                    <w:rPr>
                      <w:b/>
                    </w:rPr>
                    <w:t>5</w:t>
                  </w:r>
                </w:p>
                <w:p w:rsidR="001E322E" w:rsidRPr="00DB5AD5" w:rsidRDefault="001E322E" w:rsidP="001E322E">
                  <w:pPr>
                    <w:rPr>
                      <w:b/>
                      <w:lang w:val="en-US"/>
                    </w:rPr>
                  </w:pPr>
                </w:p>
                <w:p w:rsidR="005C65B7" w:rsidRDefault="001E322E" w:rsidP="001E322E">
                  <w:pPr>
                    <w:rPr>
                      <w:lang w:val="en-US"/>
                    </w:rPr>
                  </w:pPr>
                  <w:r>
                    <w:rPr>
                      <w:lang w:val="en-US"/>
                    </w:rPr>
                    <w:t>APPROVED</w:t>
                  </w:r>
                </w:p>
                <w:p w:rsidR="005C65B7" w:rsidRDefault="001E322E" w:rsidP="001E322E">
                  <w:pPr>
                    <w:rPr>
                      <w:lang w:val="en-US"/>
                    </w:rPr>
                  </w:pPr>
                  <w:r>
                    <w:rPr>
                      <w:lang w:val="en-US"/>
                    </w:rPr>
                    <w:t>By Resolution of the meeting</w:t>
                  </w:r>
                  <w:r w:rsidR="00045BE9" w:rsidRPr="00B90603">
                    <w:rPr>
                      <w:lang w:val="en-US"/>
                    </w:rPr>
                    <w:br/>
                  </w:r>
                  <w:r>
                    <w:rPr>
                      <w:lang w:val="en-US"/>
                    </w:rPr>
                    <w:t xml:space="preserve">of the Board of Directors of JSC “TransContainer” held on October 19, 2011 (minutes </w:t>
                  </w:r>
                  <w:r w:rsidR="00045BE9">
                    <w:rPr>
                      <w:lang w:val="en-US"/>
                    </w:rPr>
                    <w:t>No.</w:t>
                  </w:r>
                  <w:r>
                    <w:rPr>
                      <w:lang w:val="en-US"/>
                    </w:rPr>
                    <w:t xml:space="preserve"> 4)</w:t>
                  </w:r>
                </w:p>
                <w:p w:rsidR="001E322E" w:rsidRPr="00DB5AD5" w:rsidRDefault="001E322E" w:rsidP="001E322E">
                  <w:pPr>
                    <w:rPr>
                      <w:lang w:val="en-US"/>
                    </w:rPr>
                  </w:pPr>
                </w:p>
                <w:p w:rsidR="00DD16E5" w:rsidRPr="006A3103" w:rsidRDefault="00DD16E5" w:rsidP="00DD16E5"/>
              </w:txbxContent>
            </v:textbox>
          </v:rect>
        </w:pict>
      </w:r>
    </w:p>
    <w:p w:rsidR="00DD16E5" w:rsidRDefault="00DD16E5" w:rsidP="00BF3905">
      <w:pPr>
        <w:jc w:val="center"/>
        <w:rPr>
          <w:b/>
        </w:rPr>
      </w:pPr>
    </w:p>
    <w:p w:rsidR="00BF3905" w:rsidRDefault="002F1A38" w:rsidP="00BF3905">
      <w:pPr>
        <w:jc w:val="center"/>
        <w:rPr>
          <w:b/>
        </w:rPr>
      </w:pPr>
      <w:r>
        <w:rPr>
          <w:b/>
          <w:noProof/>
        </w:rPr>
        <w:pict>
          <v:rect id="_x0000_s1026" style="position:absolute;left:0;text-align:left;margin-left:734.6pt;margin-top:11.55pt;width:254.7pt;height:188pt;z-index:251657728" stroked="f">
            <v:textbox style="mso-next-textbox:#_x0000_s1026">
              <w:txbxContent>
                <w:p w:rsidR="00F4472F" w:rsidRPr="00B36674" w:rsidRDefault="00F4472F" w:rsidP="00D934F1"/>
                <w:p w:rsidR="00F4472F" w:rsidRPr="002546EA" w:rsidRDefault="00F4472F" w:rsidP="00F4472F">
                  <w:pPr>
                    <w:rPr>
                      <w:szCs w:val="28"/>
                    </w:rPr>
                  </w:pPr>
                </w:p>
              </w:txbxContent>
            </v:textbox>
          </v:rect>
        </w:pict>
      </w:r>
    </w:p>
    <w:p w:rsidR="00BF3905" w:rsidRDefault="00BF3905" w:rsidP="00BF3905">
      <w:pPr>
        <w:jc w:val="center"/>
        <w:rPr>
          <w:b/>
        </w:rPr>
      </w:pPr>
    </w:p>
    <w:p w:rsidR="00BF3905" w:rsidRDefault="00BF3905" w:rsidP="00BF3905">
      <w:pPr>
        <w:jc w:val="center"/>
        <w:rPr>
          <w:b/>
        </w:rPr>
      </w:pPr>
    </w:p>
    <w:p w:rsidR="001273B7" w:rsidRDefault="001273B7">
      <w:pPr>
        <w:jc w:val="center"/>
        <w:rPr>
          <w:b/>
        </w:rPr>
      </w:pPr>
    </w:p>
    <w:p w:rsidR="00BF3905" w:rsidRDefault="00BF3905" w:rsidP="00BF3905">
      <w:pPr>
        <w:jc w:val="center"/>
        <w:rPr>
          <w:b/>
        </w:rPr>
      </w:pPr>
    </w:p>
    <w:p w:rsidR="00F4472F" w:rsidRDefault="00F4472F" w:rsidP="00BF3905">
      <w:pPr>
        <w:jc w:val="center"/>
        <w:rPr>
          <w:b/>
          <w:sz w:val="36"/>
        </w:rPr>
      </w:pPr>
    </w:p>
    <w:p w:rsidR="00F4472F" w:rsidRDefault="00F4472F" w:rsidP="00BF3905">
      <w:pPr>
        <w:jc w:val="center"/>
        <w:rPr>
          <w:b/>
          <w:sz w:val="36"/>
        </w:rPr>
      </w:pPr>
    </w:p>
    <w:p w:rsidR="00F4472F" w:rsidRDefault="00F4472F" w:rsidP="00BF3905">
      <w:pPr>
        <w:jc w:val="center"/>
        <w:rPr>
          <w:b/>
          <w:sz w:val="36"/>
        </w:rPr>
      </w:pPr>
    </w:p>
    <w:p w:rsidR="00F4472F" w:rsidRDefault="00F4472F" w:rsidP="00BF3905">
      <w:pPr>
        <w:jc w:val="center"/>
        <w:rPr>
          <w:b/>
          <w:sz w:val="36"/>
        </w:rPr>
      </w:pPr>
    </w:p>
    <w:p w:rsidR="00F4472F" w:rsidRDefault="00F4472F" w:rsidP="00BF3905">
      <w:pPr>
        <w:jc w:val="center"/>
        <w:rPr>
          <w:b/>
          <w:sz w:val="36"/>
        </w:rPr>
      </w:pPr>
    </w:p>
    <w:p w:rsidR="00DD16E5" w:rsidRDefault="00DD16E5" w:rsidP="00BF3905">
      <w:pPr>
        <w:jc w:val="center"/>
        <w:rPr>
          <w:b/>
          <w:sz w:val="36"/>
        </w:rPr>
      </w:pPr>
    </w:p>
    <w:p w:rsidR="00DD16E5" w:rsidRDefault="00DD16E5" w:rsidP="00BF3905">
      <w:pPr>
        <w:jc w:val="center"/>
        <w:rPr>
          <w:b/>
          <w:sz w:val="36"/>
        </w:rPr>
      </w:pPr>
    </w:p>
    <w:p w:rsidR="00DD16E5" w:rsidRDefault="00DD16E5" w:rsidP="00BF3905">
      <w:pPr>
        <w:jc w:val="center"/>
        <w:rPr>
          <w:b/>
          <w:sz w:val="36"/>
        </w:rPr>
      </w:pPr>
    </w:p>
    <w:p w:rsidR="005C65B7" w:rsidRDefault="001E322E" w:rsidP="001E322E">
      <w:pPr>
        <w:jc w:val="center"/>
        <w:rPr>
          <w:b/>
          <w:sz w:val="36"/>
          <w:lang w:val="en-US"/>
        </w:rPr>
      </w:pPr>
      <w:r>
        <w:rPr>
          <w:b/>
          <w:sz w:val="36"/>
          <w:lang w:val="en-US"/>
        </w:rPr>
        <w:t xml:space="preserve">Regulations on Payment </w:t>
      </w:r>
      <w:r w:rsidR="00045BE9">
        <w:rPr>
          <w:b/>
          <w:sz w:val="36"/>
          <w:lang w:val="en-US"/>
        </w:rPr>
        <w:t>of Remuneration and Compensations</w:t>
      </w:r>
      <w:r w:rsidR="00045BE9" w:rsidRPr="00B90603">
        <w:rPr>
          <w:b/>
          <w:sz w:val="36"/>
          <w:lang w:val="en-US"/>
        </w:rPr>
        <w:t xml:space="preserve"> </w:t>
      </w:r>
      <w:r w:rsidR="00045BE9">
        <w:rPr>
          <w:b/>
          <w:sz w:val="36"/>
          <w:lang w:val="en-US"/>
        </w:rPr>
        <w:t xml:space="preserve">to </w:t>
      </w:r>
      <w:r>
        <w:rPr>
          <w:b/>
          <w:sz w:val="36"/>
          <w:lang w:val="en-US"/>
        </w:rPr>
        <w:t xml:space="preserve">Members of </w:t>
      </w:r>
      <w:r w:rsidR="00045BE9">
        <w:rPr>
          <w:b/>
          <w:sz w:val="36"/>
          <w:lang w:val="en-US"/>
        </w:rPr>
        <w:t xml:space="preserve">the </w:t>
      </w:r>
      <w:r>
        <w:rPr>
          <w:b/>
          <w:sz w:val="36"/>
          <w:lang w:val="en-US"/>
        </w:rPr>
        <w:t>JSC “TransContainer” Strategy Committee</w:t>
      </w:r>
    </w:p>
    <w:p w:rsidR="00BF3905" w:rsidRPr="001E322E" w:rsidRDefault="00BF3905" w:rsidP="0006145B">
      <w:pPr>
        <w:jc w:val="both"/>
        <w:rPr>
          <w:lang w:val="en-US"/>
        </w:rPr>
      </w:pPr>
    </w:p>
    <w:p w:rsidR="00E053E8" w:rsidRPr="00DD16E5" w:rsidRDefault="00DD16E5" w:rsidP="00DD16E5">
      <w:pPr>
        <w:jc w:val="center"/>
        <w:rPr>
          <w:sz w:val="28"/>
          <w:szCs w:val="28"/>
        </w:rPr>
      </w:pPr>
      <w:r w:rsidRPr="00DD16E5">
        <w:rPr>
          <w:sz w:val="28"/>
          <w:szCs w:val="28"/>
        </w:rPr>
        <w:t>(</w:t>
      </w:r>
      <w:r w:rsidR="001E322E">
        <w:rPr>
          <w:sz w:val="28"/>
          <w:szCs w:val="28"/>
          <w:lang w:val="en-US"/>
        </w:rPr>
        <w:t>new version</w:t>
      </w:r>
      <w:r w:rsidRPr="00DD16E5">
        <w:rPr>
          <w:sz w:val="28"/>
          <w:szCs w:val="28"/>
        </w:rPr>
        <w:t>)</w:t>
      </w:r>
    </w:p>
    <w:p w:rsidR="00E053E8" w:rsidRDefault="00E053E8" w:rsidP="0006145B">
      <w:pPr>
        <w:jc w:val="both"/>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Pr="00AC6D65" w:rsidRDefault="00AC6D65" w:rsidP="00AC6D65">
      <w:pPr>
        <w:tabs>
          <w:tab w:val="left" w:pos="1134"/>
        </w:tabs>
        <w:ind w:left="349"/>
        <w:jc w:val="center"/>
        <w:rPr>
          <w:sz w:val="28"/>
          <w:szCs w:val="28"/>
        </w:rPr>
      </w:pPr>
    </w:p>
    <w:p w:rsidR="00AC6D65" w:rsidRDefault="00AC6D65" w:rsidP="00AC6D65">
      <w:pPr>
        <w:tabs>
          <w:tab w:val="left" w:pos="1134"/>
        </w:tabs>
        <w:ind w:left="349"/>
        <w:jc w:val="center"/>
        <w:rPr>
          <w:sz w:val="28"/>
          <w:szCs w:val="28"/>
        </w:rPr>
      </w:pPr>
    </w:p>
    <w:p w:rsidR="005C65B7" w:rsidRDefault="00BF3905" w:rsidP="00D934F1">
      <w:pPr>
        <w:numPr>
          <w:ilvl w:val="0"/>
          <w:numId w:val="1"/>
        </w:numPr>
        <w:tabs>
          <w:tab w:val="left" w:pos="1134"/>
        </w:tabs>
        <w:ind w:left="0" w:firstLine="709"/>
        <w:jc w:val="both"/>
        <w:rPr>
          <w:sz w:val="28"/>
          <w:szCs w:val="28"/>
          <w:lang w:val="en-US"/>
        </w:rPr>
      </w:pPr>
      <w:r w:rsidRPr="001E322E">
        <w:rPr>
          <w:sz w:val="22"/>
          <w:szCs w:val="22"/>
          <w:lang w:val="en-US"/>
        </w:rPr>
        <w:br w:type="page"/>
      </w:r>
      <w:r w:rsidR="001E322E">
        <w:rPr>
          <w:sz w:val="28"/>
          <w:szCs w:val="28"/>
          <w:lang w:val="en-US"/>
        </w:rPr>
        <w:lastRenderedPageBreak/>
        <w:t>These</w:t>
      </w:r>
      <w:r w:rsidR="001E322E" w:rsidRPr="001E322E">
        <w:rPr>
          <w:sz w:val="28"/>
          <w:szCs w:val="28"/>
          <w:lang w:val="en-US"/>
        </w:rPr>
        <w:t xml:space="preserve"> </w:t>
      </w:r>
      <w:r w:rsidR="001E322E">
        <w:rPr>
          <w:sz w:val="28"/>
          <w:szCs w:val="28"/>
          <w:lang w:val="en-US"/>
        </w:rPr>
        <w:t>Regulations</w:t>
      </w:r>
      <w:r w:rsidR="001E322E" w:rsidRPr="001E322E">
        <w:rPr>
          <w:sz w:val="28"/>
          <w:szCs w:val="28"/>
          <w:lang w:val="en-US"/>
        </w:rPr>
        <w:t xml:space="preserve"> </w:t>
      </w:r>
      <w:r w:rsidR="00045BE9">
        <w:rPr>
          <w:sz w:val="28"/>
          <w:szCs w:val="28"/>
          <w:lang w:val="en-US"/>
        </w:rPr>
        <w:t>have been developed</w:t>
      </w:r>
      <w:r w:rsidR="001E322E" w:rsidRPr="001E322E">
        <w:rPr>
          <w:sz w:val="28"/>
          <w:szCs w:val="28"/>
          <w:lang w:val="en-US"/>
        </w:rPr>
        <w:t xml:space="preserve"> </w:t>
      </w:r>
      <w:r w:rsidR="001E322E">
        <w:rPr>
          <w:sz w:val="28"/>
          <w:szCs w:val="28"/>
          <w:lang w:val="en-US"/>
        </w:rPr>
        <w:t>in</w:t>
      </w:r>
      <w:r w:rsidR="001E322E" w:rsidRPr="001E322E">
        <w:rPr>
          <w:sz w:val="28"/>
          <w:szCs w:val="28"/>
          <w:lang w:val="en-US"/>
        </w:rPr>
        <w:t xml:space="preserve"> </w:t>
      </w:r>
      <w:r w:rsidR="001E322E">
        <w:rPr>
          <w:sz w:val="28"/>
          <w:szCs w:val="28"/>
          <w:lang w:val="en-US"/>
        </w:rPr>
        <w:t>accordance</w:t>
      </w:r>
      <w:r w:rsidR="001E322E" w:rsidRPr="001E322E">
        <w:rPr>
          <w:sz w:val="28"/>
          <w:szCs w:val="28"/>
          <w:lang w:val="en-US"/>
        </w:rPr>
        <w:t xml:space="preserve"> </w:t>
      </w:r>
      <w:r w:rsidR="001E322E">
        <w:rPr>
          <w:sz w:val="28"/>
          <w:szCs w:val="28"/>
          <w:lang w:val="en-US"/>
        </w:rPr>
        <w:t>with</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1E322E">
        <w:rPr>
          <w:sz w:val="28"/>
          <w:szCs w:val="28"/>
          <w:lang w:val="en-US"/>
        </w:rPr>
        <w:t>Federal</w:t>
      </w:r>
      <w:r w:rsidR="001E322E" w:rsidRPr="001E322E">
        <w:rPr>
          <w:sz w:val="28"/>
          <w:szCs w:val="28"/>
          <w:lang w:val="en-US"/>
        </w:rPr>
        <w:t xml:space="preserve"> </w:t>
      </w:r>
      <w:r w:rsidR="00045BE9">
        <w:rPr>
          <w:sz w:val="28"/>
          <w:szCs w:val="28"/>
          <w:lang w:val="en-US"/>
        </w:rPr>
        <w:t xml:space="preserve">Law On </w:t>
      </w:r>
      <w:r w:rsidR="001E322E">
        <w:rPr>
          <w:sz w:val="28"/>
          <w:szCs w:val="28"/>
          <w:lang w:val="en-US"/>
        </w:rPr>
        <w:t>Joint</w:t>
      </w:r>
      <w:r w:rsidR="00045BE9">
        <w:rPr>
          <w:sz w:val="28"/>
          <w:szCs w:val="28"/>
          <w:lang w:val="en-US"/>
        </w:rPr>
        <w:t xml:space="preserve"> </w:t>
      </w:r>
      <w:r w:rsidR="001E322E">
        <w:rPr>
          <w:sz w:val="28"/>
          <w:szCs w:val="28"/>
          <w:lang w:val="en-US"/>
        </w:rPr>
        <w:t>Stock</w:t>
      </w:r>
      <w:r w:rsidR="001E322E" w:rsidRPr="001E322E">
        <w:rPr>
          <w:sz w:val="28"/>
          <w:szCs w:val="28"/>
          <w:lang w:val="en-US"/>
        </w:rPr>
        <w:t xml:space="preserve"> </w:t>
      </w:r>
      <w:r w:rsidR="001E322E">
        <w:rPr>
          <w:sz w:val="28"/>
          <w:szCs w:val="28"/>
          <w:lang w:val="en-US"/>
        </w:rPr>
        <w:t>Companies</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045BE9">
        <w:rPr>
          <w:sz w:val="28"/>
          <w:szCs w:val="28"/>
          <w:lang w:val="en-US"/>
        </w:rPr>
        <w:t>Charter</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1E322E">
        <w:rPr>
          <w:sz w:val="28"/>
          <w:szCs w:val="28"/>
          <w:lang w:val="en-US"/>
        </w:rPr>
        <w:t>Regulations</w:t>
      </w:r>
      <w:r w:rsidR="001E322E" w:rsidRPr="001E322E">
        <w:rPr>
          <w:sz w:val="28"/>
          <w:szCs w:val="28"/>
          <w:lang w:val="en-US"/>
        </w:rPr>
        <w:t xml:space="preserve"> </w:t>
      </w:r>
      <w:r w:rsidR="001E322E">
        <w:rPr>
          <w:sz w:val="28"/>
          <w:szCs w:val="28"/>
          <w:lang w:val="en-US"/>
        </w:rPr>
        <w:t>on</w:t>
      </w:r>
      <w:r w:rsidR="001E322E" w:rsidRPr="001E322E">
        <w:rPr>
          <w:sz w:val="28"/>
          <w:szCs w:val="28"/>
          <w:lang w:val="en-US"/>
        </w:rPr>
        <w:t xml:space="preserve"> </w:t>
      </w:r>
      <w:r w:rsidR="001E322E">
        <w:rPr>
          <w:sz w:val="28"/>
          <w:szCs w:val="28"/>
          <w:lang w:val="en-US"/>
        </w:rPr>
        <w:t>the</w:t>
      </w:r>
      <w:r w:rsidR="001E322E" w:rsidRPr="001E322E">
        <w:rPr>
          <w:sz w:val="28"/>
          <w:szCs w:val="28"/>
          <w:lang w:val="en-US"/>
        </w:rPr>
        <w:t xml:space="preserve"> </w:t>
      </w:r>
      <w:r w:rsidR="001E322E">
        <w:rPr>
          <w:sz w:val="28"/>
          <w:szCs w:val="28"/>
          <w:lang w:val="en-US"/>
        </w:rPr>
        <w:t>Board</w:t>
      </w:r>
      <w:r w:rsidR="001E322E" w:rsidRPr="001E322E">
        <w:rPr>
          <w:sz w:val="28"/>
          <w:szCs w:val="28"/>
          <w:lang w:val="en-US"/>
        </w:rPr>
        <w:t xml:space="preserve"> </w:t>
      </w:r>
      <w:r w:rsidR="001E322E">
        <w:rPr>
          <w:sz w:val="28"/>
          <w:szCs w:val="28"/>
          <w:lang w:val="en-US"/>
        </w:rPr>
        <w:t>of</w:t>
      </w:r>
      <w:r w:rsidR="001E322E" w:rsidRPr="001E322E">
        <w:rPr>
          <w:sz w:val="28"/>
          <w:szCs w:val="28"/>
          <w:lang w:val="en-US"/>
        </w:rPr>
        <w:t xml:space="preserve"> </w:t>
      </w:r>
      <w:r w:rsidR="001E322E">
        <w:rPr>
          <w:sz w:val="28"/>
          <w:szCs w:val="28"/>
          <w:lang w:val="en-US"/>
        </w:rPr>
        <w:t>Directors</w:t>
      </w:r>
      <w:r w:rsidR="001E322E" w:rsidRPr="001E322E">
        <w:rPr>
          <w:sz w:val="28"/>
          <w:szCs w:val="28"/>
          <w:lang w:val="en-US"/>
        </w:rPr>
        <w:t>,</w:t>
      </w:r>
      <w:r w:rsidR="001E322E">
        <w:rPr>
          <w:sz w:val="28"/>
          <w:szCs w:val="28"/>
          <w:lang w:val="en-US"/>
        </w:rPr>
        <w:t xml:space="preserve"> the Regulations on Payment </w:t>
      </w:r>
      <w:r w:rsidR="00045BE9">
        <w:rPr>
          <w:sz w:val="28"/>
          <w:szCs w:val="28"/>
          <w:lang w:val="en-US"/>
        </w:rPr>
        <w:t xml:space="preserve">of Remuneration and Compensations </w:t>
      </w:r>
      <w:r w:rsidR="001E322E">
        <w:rPr>
          <w:sz w:val="28"/>
          <w:szCs w:val="28"/>
          <w:lang w:val="en-US"/>
        </w:rPr>
        <w:t xml:space="preserve">to Members of </w:t>
      </w:r>
      <w:r w:rsidR="00045BE9">
        <w:rPr>
          <w:sz w:val="28"/>
          <w:szCs w:val="28"/>
          <w:lang w:val="en-US"/>
        </w:rPr>
        <w:t xml:space="preserve">the </w:t>
      </w:r>
      <w:r w:rsidR="001E322E">
        <w:rPr>
          <w:sz w:val="28"/>
          <w:szCs w:val="28"/>
          <w:lang w:val="en-US"/>
        </w:rPr>
        <w:t>JSC “TransContainer” Board of Directors, the Regulations on the Strategy Committee</w:t>
      </w:r>
      <w:r w:rsidR="00045BE9">
        <w:rPr>
          <w:sz w:val="28"/>
          <w:szCs w:val="28"/>
          <w:lang w:val="en-US"/>
        </w:rPr>
        <w:t>,</w:t>
      </w:r>
      <w:r w:rsidR="001E322E">
        <w:rPr>
          <w:sz w:val="28"/>
          <w:szCs w:val="28"/>
          <w:lang w:val="en-US"/>
        </w:rPr>
        <w:t xml:space="preserve"> and other internal documents of JSC “TransContainer” (hereinafter the </w:t>
      </w:r>
      <w:r w:rsidR="00045BE9">
        <w:rPr>
          <w:sz w:val="28"/>
          <w:szCs w:val="28"/>
          <w:lang w:val="en-US"/>
        </w:rPr>
        <w:t>“</w:t>
      </w:r>
      <w:r w:rsidR="001E322E">
        <w:rPr>
          <w:sz w:val="28"/>
          <w:szCs w:val="28"/>
          <w:lang w:val="en-US"/>
        </w:rPr>
        <w:t>Company</w:t>
      </w:r>
      <w:r w:rsidR="00045BE9">
        <w:rPr>
          <w:sz w:val="28"/>
          <w:szCs w:val="28"/>
          <w:lang w:val="en-US"/>
        </w:rPr>
        <w:t>”</w:t>
      </w:r>
      <w:r w:rsidR="001E322E">
        <w:rPr>
          <w:sz w:val="28"/>
          <w:szCs w:val="28"/>
          <w:lang w:val="en-US"/>
        </w:rPr>
        <w:t>).</w:t>
      </w:r>
    </w:p>
    <w:p w:rsidR="005C65B7" w:rsidRDefault="001E322E" w:rsidP="00AC6D65">
      <w:pPr>
        <w:numPr>
          <w:ilvl w:val="0"/>
          <w:numId w:val="1"/>
        </w:numPr>
        <w:tabs>
          <w:tab w:val="left" w:pos="1134"/>
        </w:tabs>
        <w:ind w:left="0" w:firstLine="709"/>
        <w:jc w:val="both"/>
        <w:rPr>
          <w:sz w:val="28"/>
          <w:szCs w:val="28"/>
          <w:lang w:val="en-US"/>
        </w:rPr>
      </w:pPr>
      <w:r>
        <w:rPr>
          <w:sz w:val="28"/>
          <w:szCs w:val="28"/>
          <w:lang w:val="en-US"/>
        </w:rPr>
        <w:t>These Regulations establish the procedure for</w:t>
      </w:r>
      <w:r w:rsidR="00045BE9">
        <w:rPr>
          <w:sz w:val="28"/>
          <w:szCs w:val="28"/>
          <w:lang w:val="en-US"/>
        </w:rPr>
        <w:t>,</w:t>
      </w:r>
      <w:r>
        <w:rPr>
          <w:sz w:val="28"/>
          <w:szCs w:val="28"/>
          <w:lang w:val="en-US"/>
        </w:rPr>
        <w:t xml:space="preserve"> and timing of</w:t>
      </w:r>
      <w:r w:rsidR="00045BE9">
        <w:rPr>
          <w:sz w:val="28"/>
          <w:szCs w:val="28"/>
          <w:lang w:val="en-US"/>
        </w:rPr>
        <w:t>,</w:t>
      </w:r>
      <w:r>
        <w:rPr>
          <w:sz w:val="28"/>
          <w:szCs w:val="28"/>
          <w:lang w:val="en-US"/>
        </w:rPr>
        <w:t xml:space="preserve"> payment of remuneration and compensations to members and the </w:t>
      </w:r>
      <w:r w:rsidR="00045BE9">
        <w:rPr>
          <w:sz w:val="28"/>
          <w:szCs w:val="28"/>
          <w:lang w:val="en-US"/>
        </w:rPr>
        <w:t xml:space="preserve">secretary </w:t>
      </w:r>
      <w:r>
        <w:rPr>
          <w:sz w:val="28"/>
          <w:szCs w:val="28"/>
          <w:lang w:val="en-US"/>
        </w:rPr>
        <w:t>of the</w:t>
      </w:r>
      <w:r w:rsidR="005C65B7">
        <w:rPr>
          <w:sz w:val="28"/>
          <w:szCs w:val="28"/>
          <w:lang w:val="en-US"/>
        </w:rPr>
        <w:t xml:space="preserve"> </w:t>
      </w:r>
      <w:r>
        <w:rPr>
          <w:sz w:val="28"/>
          <w:szCs w:val="28"/>
          <w:lang w:val="en-US"/>
        </w:rPr>
        <w:t>Strategy Committee.</w:t>
      </w:r>
    </w:p>
    <w:p w:rsidR="005C65B7" w:rsidRDefault="001E322E" w:rsidP="00527A65">
      <w:pPr>
        <w:numPr>
          <w:ilvl w:val="0"/>
          <w:numId w:val="1"/>
        </w:numPr>
        <w:tabs>
          <w:tab w:val="left" w:pos="1134"/>
        </w:tabs>
        <w:ind w:left="0" w:firstLine="709"/>
        <w:jc w:val="both"/>
        <w:rPr>
          <w:sz w:val="28"/>
          <w:szCs w:val="28"/>
          <w:lang w:val="en-US"/>
        </w:rPr>
      </w:pPr>
      <w:r>
        <w:rPr>
          <w:sz w:val="28"/>
          <w:szCs w:val="28"/>
          <w:lang w:val="en-US"/>
        </w:rPr>
        <w:t>Remuneration and compensations shall be paid to members of the Strategy Committee by the Company in cash.</w:t>
      </w:r>
    </w:p>
    <w:p w:rsidR="005C65B7" w:rsidRDefault="001E322E" w:rsidP="00873361">
      <w:pPr>
        <w:numPr>
          <w:ilvl w:val="0"/>
          <w:numId w:val="1"/>
        </w:numPr>
        <w:tabs>
          <w:tab w:val="left" w:pos="1134"/>
        </w:tabs>
        <w:ind w:left="0" w:firstLine="709"/>
        <w:jc w:val="both"/>
        <w:rPr>
          <w:sz w:val="28"/>
          <w:szCs w:val="28"/>
          <w:lang w:val="en-US"/>
        </w:rPr>
      </w:pPr>
      <w:r>
        <w:rPr>
          <w:sz w:val="28"/>
          <w:szCs w:val="28"/>
          <w:lang w:val="en-US"/>
        </w:rPr>
        <w:t>Based</w:t>
      </w:r>
      <w:r w:rsidRPr="001E322E">
        <w:rPr>
          <w:sz w:val="28"/>
          <w:szCs w:val="28"/>
          <w:lang w:val="en-US"/>
        </w:rPr>
        <w:t xml:space="preserve"> </w:t>
      </w:r>
      <w:r>
        <w:rPr>
          <w:sz w:val="28"/>
          <w:szCs w:val="28"/>
          <w:lang w:val="en-US"/>
        </w:rPr>
        <w:t>on</w:t>
      </w:r>
      <w:r w:rsidRPr="001E322E">
        <w:rPr>
          <w:sz w:val="28"/>
          <w:szCs w:val="28"/>
          <w:lang w:val="en-US"/>
        </w:rPr>
        <w:t xml:space="preserve"> </w:t>
      </w:r>
      <w:r>
        <w:rPr>
          <w:sz w:val="28"/>
          <w:szCs w:val="28"/>
          <w:lang w:val="en-US"/>
        </w:rPr>
        <w:t>these</w:t>
      </w:r>
      <w:r w:rsidRPr="001E322E">
        <w:rPr>
          <w:sz w:val="28"/>
          <w:szCs w:val="28"/>
          <w:lang w:val="en-US"/>
        </w:rPr>
        <w:t xml:space="preserve"> </w:t>
      </w:r>
      <w:r>
        <w:rPr>
          <w:sz w:val="28"/>
          <w:szCs w:val="28"/>
          <w:lang w:val="en-US"/>
        </w:rPr>
        <w:t>Regulations</w:t>
      </w:r>
      <w:r w:rsidRPr="001E322E">
        <w:rPr>
          <w:sz w:val="28"/>
          <w:szCs w:val="28"/>
          <w:lang w:val="en-US"/>
        </w:rPr>
        <w:t xml:space="preserve">, </w:t>
      </w:r>
      <w:r>
        <w:rPr>
          <w:sz w:val="28"/>
          <w:szCs w:val="28"/>
          <w:lang w:val="en-US"/>
        </w:rPr>
        <w:t>the</w:t>
      </w:r>
      <w:r w:rsidRPr="001E322E">
        <w:rPr>
          <w:sz w:val="28"/>
          <w:szCs w:val="28"/>
          <w:lang w:val="en-US"/>
        </w:rPr>
        <w:t xml:space="preserve"> </w:t>
      </w:r>
      <w:r>
        <w:rPr>
          <w:sz w:val="28"/>
          <w:szCs w:val="28"/>
          <w:lang w:val="en-US"/>
        </w:rPr>
        <w:t>Strategy</w:t>
      </w:r>
      <w:r w:rsidRPr="001E322E">
        <w:rPr>
          <w:sz w:val="28"/>
          <w:szCs w:val="28"/>
          <w:lang w:val="en-US"/>
        </w:rPr>
        <w:t xml:space="preserve"> </w:t>
      </w:r>
      <w:r>
        <w:rPr>
          <w:sz w:val="28"/>
          <w:szCs w:val="28"/>
          <w:lang w:val="en-US"/>
        </w:rPr>
        <w:t>Committee</w:t>
      </w:r>
      <w:r w:rsidRPr="001E322E">
        <w:rPr>
          <w:sz w:val="28"/>
          <w:szCs w:val="28"/>
          <w:lang w:val="en-US"/>
        </w:rPr>
        <w:t>’</w:t>
      </w:r>
      <w:r>
        <w:rPr>
          <w:sz w:val="28"/>
          <w:szCs w:val="28"/>
          <w:lang w:val="en-US"/>
        </w:rPr>
        <w:t>s</w:t>
      </w:r>
      <w:r w:rsidRPr="001E322E">
        <w:rPr>
          <w:sz w:val="28"/>
          <w:szCs w:val="28"/>
          <w:lang w:val="en-US"/>
        </w:rPr>
        <w:t xml:space="preserve"> </w:t>
      </w:r>
      <w:r>
        <w:rPr>
          <w:sz w:val="28"/>
          <w:szCs w:val="28"/>
          <w:lang w:val="en-US"/>
        </w:rPr>
        <w:t xml:space="preserve">budget </w:t>
      </w:r>
      <w:r w:rsidR="00045BE9">
        <w:rPr>
          <w:sz w:val="28"/>
          <w:szCs w:val="28"/>
          <w:lang w:val="en-US"/>
        </w:rPr>
        <w:t>shall be established regarding</w:t>
      </w:r>
      <w:r>
        <w:rPr>
          <w:sz w:val="28"/>
          <w:szCs w:val="28"/>
          <w:lang w:val="en-US"/>
        </w:rPr>
        <w:t xml:space="preserve"> payment of remuneration and compensations to members and the secretary of the Strategy Committee.</w:t>
      </w:r>
    </w:p>
    <w:p w:rsidR="00B5523A" w:rsidRPr="001E322E" w:rsidRDefault="001E322E" w:rsidP="00B5523A">
      <w:pPr>
        <w:numPr>
          <w:ilvl w:val="0"/>
          <w:numId w:val="1"/>
        </w:numPr>
        <w:tabs>
          <w:tab w:val="left" w:pos="1134"/>
        </w:tabs>
        <w:ind w:left="0" w:firstLine="709"/>
        <w:jc w:val="both"/>
        <w:rPr>
          <w:sz w:val="28"/>
          <w:szCs w:val="28"/>
          <w:lang w:val="en-US"/>
        </w:rPr>
      </w:pPr>
      <w:r>
        <w:rPr>
          <w:sz w:val="28"/>
          <w:szCs w:val="28"/>
          <w:lang w:val="en-US"/>
        </w:rPr>
        <w:t xml:space="preserve">The remuneration </w:t>
      </w:r>
      <w:r w:rsidR="00045BE9">
        <w:rPr>
          <w:sz w:val="28"/>
          <w:szCs w:val="28"/>
          <w:lang w:val="en-US"/>
        </w:rPr>
        <w:t xml:space="preserve">to be </w:t>
      </w:r>
      <w:r>
        <w:rPr>
          <w:sz w:val="28"/>
          <w:szCs w:val="28"/>
          <w:lang w:val="en-US"/>
        </w:rPr>
        <w:t xml:space="preserve">paid to members of the Strategy Committee </w:t>
      </w:r>
      <w:r w:rsidR="00045BE9">
        <w:rPr>
          <w:sz w:val="28"/>
          <w:szCs w:val="28"/>
          <w:lang w:val="en-US"/>
        </w:rPr>
        <w:t xml:space="preserve">shall </w:t>
      </w:r>
      <w:r>
        <w:rPr>
          <w:sz w:val="28"/>
          <w:szCs w:val="28"/>
          <w:lang w:val="en-US"/>
        </w:rPr>
        <w:t>consist of two parts: the remuneration for participation in the Strategy Committee’s meetings</w:t>
      </w:r>
      <w:r w:rsidR="00473E31">
        <w:rPr>
          <w:sz w:val="28"/>
          <w:szCs w:val="28"/>
          <w:lang w:val="en-US"/>
        </w:rPr>
        <w:t>;</w:t>
      </w:r>
      <w:r>
        <w:rPr>
          <w:sz w:val="28"/>
          <w:szCs w:val="28"/>
          <w:lang w:val="en-US"/>
        </w:rPr>
        <w:t xml:space="preserve"> and the annual remuneration</w:t>
      </w:r>
      <w:r w:rsidR="007F5572" w:rsidRPr="001E322E">
        <w:rPr>
          <w:sz w:val="28"/>
          <w:szCs w:val="28"/>
          <w:lang w:val="en-US"/>
        </w:rPr>
        <w:t>.</w:t>
      </w:r>
    </w:p>
    <w:p w:rsidR="00C71AA2" w:rsidRPr="001E322E" w:rsidRDefault="001E322E" w:rsidP="00B5523A">
      <w:pPr>
        <w:numPr>
          <w:ilvl w:val="1"/>
          <w:numId w:val="9"/>
        </w:numPr>
        <w:tabs>
          <w:tab w:val="clear" w:pos="495"/>
          <w:tab w:val="left" w:pos="1276"/>
        </w:tabs>
        <w:ind w:left="0" w:firstLine="709"/>
        <w:jc w:val="both"/>
        <w:rPr>
          <w:sz w:val="28"/>
          <w:szCs w:val="28"/>
          <w:lang w:val="en-US"/>
        </w:rPr>
      </w:pPr>
      <w:r>
        <w:rPr>
          <w:sz w:val="28"/>
          <w:szCs w:val="28"/>
          <w:lang w:val="en-US"/>
        </w:rPr>
        <w:t xml:space="preserve">The remuneration to members of the Strategy Committee </w:t>
      </w:r>
      <w:r w:rsidR="00473E31">
        <w:rPr>
          <w:sz w:val="28"/>
          <w:szCs w:val="28"/>
          <w:lang w:val="en-US"/>
        </w:rPr>
        <w:t>shall be</w:t>
      </w:r>
      <w:r>
        <w:rPr>
          <w:sz w:val="28"/>
          <w:szCs w:val="28"/>
          <w:lang w:val="en-US"/>
        </w:rPr>
        <w:t xml:space="preserve"> paid for participation in the meeting of the Strategy Committee</w:t>
      </w:r>
      <w:r w:rsidR="00C71AA2" w:rsidRPr="001E322E">
        <w:rPr>
          <w:sz w:val="28"/>
          <w:szCs w:val="28"/>
          <w:lang w:val="en-US"/>
        </w:rPr>
        <w:t>.</w:t>
      </w:r>
    </w:p>
    <w:p w:rsidR="006711C6" w:rsidRPr="001E322E" w:rsidRDefault="001E322E" w:rsidP="006711C6">
      <w:pPr>
        <w:numPr>
          <w:ilvl w:val="1"/>
          <w:numId w:val="9"/>
        </w:numPr>
        <w:tabs>
          <w:tab w:val="clear" w:pos="495"/>
          <w:tab w:val="left" w:pos="1276"/>
        </w:tabs>
        <w:ind w:left="0" w:firstLine="709"/>
        <w:jc w:val="both"/>
        <w:rPr>
          <w:sz w:val="28"/>
          <w:szCs w:val="28"/>
          <w:lang w:val="en-US"/>
        </w:rPr>
      </w:pPr>
      <w:r>
        <w:rPr>
          <w:sz w:val="28"/>
          <w:szCs w:val="28"/>
          <w:lang w:val="en-US"/>
        </w:rPr>
        <w:t xml:space="preserve">The following remuneration </w:t>
      </w:r>
      <w:r w:rsidR="00473E31">
        <w:rPr>
          <w:sz w:val="28"/>
          <w:szCs w:val="28"/>
          <w:lang w:val="en-US"/>
        </w:rPr>
        <w:t>shall be</w:t>
      </w:r>
      <w:r>
        <w:rPr>
          <w:sz w:val="28"/>
          <w:szCs w:val="28"/>
          <w:lang w:val="en-US"/>
        </w:rPr>
        <w:t xml:space="preserve"> paid for participation in the meeting of the Strategy Committee</w:t>
      </w:r>
      <w:r w:rsidR="006711C6" w:rsidRPr="001E322E">
        <w:rPr>
          <w:sz w:val="28"/>
          <w:szCs w:val="28"/>
          <w:lang w:val="en-US"/>
        </w:rPr>
        <w:t>:</w:t>
      </w:r>
    </w:p>
    <w:p w:rsidR="005C65B7" w:rsidRDefault="001E322E" w:rsidP="006711C6">
      <w:pPr>
        <w:pStyle w:val="a6"/>
        <w:numPr>
          <w:ilvl w:val="0"/>
          <w:numId w:val="11"/>
        </w:numPr>
        <w:tabs>
          <w:tab w:val="left" w:pos="993"/>
        </w:tabs>
        <w:ind w:left="0" w:firstLine="709"/>
        <w:contextualSpacing/>
        <w:jc w:val="both"/>
        <w:outlineLvl w:val="0"/>
        <w:rPr>
          <w:sz w:val="28"/>
          <w:szCs w:val="28"/>
          <w:lang w:val="en-US"/>
        </w:rPr>
      </w:pPr>
      <w:r w:rsidRPr="001E322E">
        <w:rPr>
          <w:sz w:val="28"/>
          <w:szCs w:val="28"/>
          <w:lang w:val="en-US"/>
        </w:rPr>
        <w:t>20,</w:t>
      </w:r>
      <w:r w:rsidR="004775EA" w:rsidRPr="001E322E">
        <w:rPr>
          <w:sz w:val="28"/>
          <w:szCs w:val="28"/>
          <w:lang w:val="en-US"/>
        </w:rPr>
        <w:t>000</w:t>
      </w:r>
      <w:r w:rsidR="00473E31">
        <w:rPr>
          <w:sz w:val="28"/>
          <w:szCs w:val="28"/>
          <w:lang w:val="en-US"/>
        </w:rPr>
        <w:t xml:space="preserve"> rubles</w:t>
      </w:r>
      <w:r w:rsidRPr="001E322E">
        <w:rPr>
          <w:sz w:val="28"/>
          <w:szCs w:val="28"/>
          <w:lang w:val="en-US"/>
        </w:rPr>
        <w:t xml:space="preserve">, </w:t>
      </w:r>
      <w:r>
        <w:rPr>
          <w:sz w:val="28"/>
          <w:szCs w:val="28"/>
          <w:lang w:val="en-US"/>
        </w:rPr>
        <w:t>if</w:t>
      </w:r>
      <w:r w:rsidRPr="001E322E">
        <w:rPr>
          <w:sz w:val="28"/>
          <w:szCs w:val="28"/>
          <w:lang w:val="en-US"/>
        </w:rPr>
        <w:t xml:space="preserve"> </w:t>
      </w:r>
      <w:r w:rsidR="00473E31">
        <w:rPr>
          <w:sz w:val="28"/>
          <w:szCs w:val="28"/>
          <w:lang w:val="en-US"/>
        </w:rPr>
        <w:t>the</w:t>
      </w:r>
      <w:r w:rsidRPr="001E322E">
        <w:rPr>
          <w:sz w:val="28"/>
          <w:szCs w:val="28"/>
          <w:lang w:val="en-US"/>
        </w:rPr>
        <w:t xml:space="preserve"> </w:t>
      </w:r>
      <w:r>
        <w:rPr>
          <w:sz w:val="28"/>
          <w:szCs w:val="28"/>
          <w:lang w:val="en-US"/>
        </w:rPr>
        <w:t>member</w:t>
      </w:r>
      <w:r w:rsidRPr="001E322E">
        <w:rPr>
          <w:sz w:val="28"/>
          <w:szCs w:val="28"/>
          <w:lang w:val="en-US"/>
        </w:rPr>
        <w:t xml:space="preserve"> </w:t>
      </w:r>
      <w:r>
        <w:rPr>
          <w:sz w:val="28"/>
          <w:szCs w:val="28"/>
          <w:lang w:val="en-US"/>
        </w:rPr>
        <w:t>of</w:t>
      </w:r>
      <w:r w:rsidRPr="001E322E">
        <w:rPr>
          <w:sz w:val="28"/>
          <w:szCs w:val="28"/>
          <w:lang w:val="en-US"/>
        </w:rPr>
        <w:t xml:space="preserve"> </w:t>
      </w:r>
      <w:r>
        <w:rPr>
          <w:sz w:val="28"/>
          <w:szCs w:val="28"/>
          <w:lang w:val="en-US"/>
        </w:rPr>
        <w:t>the</w:t>
      </w:r>
      <w:r w:rsidR="005C65B7">
        <w:rPr>
          <w:sz w:val="28"/>
          <w:szCs w:val="28"/>
          <w:lang w:val="en-US"/>
        </w:rPr>
        <w:t xml:space="preserve"> </w:t>
      </w:r>
      <w:r>
        <w:rPr>
          <w:sz w:val="28"/>
          <w:szCs w:val="28"/>
          <w:lang w:val="en-US"/>
        </w:rPr>
        <w:t>Strategy Committee attended the meeting personally</w:t>
      </w:r>
    </w:p>
    <w:p w:rsidR="006711C6" w:rsidRPr="001E322E" w:rsidRDefault="001E322E" w:rsidP="006711C6">
      <w:pPr>
        <w:numPr>
          <w:ilvl w:val="0"/>
          <w:numId w:val="11"/>
        </w:numPr>
        <w:tabs>
          <w:tab w:val="left" w:pos="993"/>
          <w:tab w:val="left" w:pos="1276"/>
        </w:tabs>
        <w:ind w:left="0" w:firstLine="709"/>
        <w:jc w:val="both"/>
        <w:rPr>
          <w:sz w:val="28"/>
          <w:szCs w:val="28"/>
          <w:lang w:val="en-US"/>
        </w:rPr>
      </w:pPr>
      <w:r w:rsidRPr="001E322E">
        <w:rPr>
          <w:sz w:val="28"/>
          <w:szCs w:val="28"/>
          <w:lang w:val="en-US"/>
        </w:rPr>
        <w:t>12,</w:t>
      </w:r>
      <w:r w:rsidR="004775EA" w:rsidRPr="001E322E">
        <w:rPr>
          <w:sz w:val="28"/>
          <w:szCs w:val="28"/>
          <w:lang w:val="en-US"/>
        </w:rPr>
        <w:t>000</w:t>
      </w:r>
      <w:r w:rsidR="00473E31">
        <w:rPr>
          <w:sz w:val="28"/>
          <w:szCs w:val="28"/>
          <w:lang w:val="en-US"/>
        </w:rPr>
        <w:t xml:space="preserve"> rubles</w:t>
      </w:r>
      <w:r>
        <w:rPr>
          <w:sz w:val="28"/>
          <w:szCs w:val="28"/>
          <w:lang w:val="en-US"/>
        </w:rPr>
        <w:t xml:space="preserve">, if </w:t>
      </w:r>
      <w:r w:rsidR="00543962">
        <w:rPr>
          <w:sz w:val="28"/>
          <w:szCs w:val="28"/>
          <w:lang w:val="en-US"/>
        </w:rPr>
        <w:t>the</w:t>
      </w:r>
      <w:r>
        <w:rPr>
          <w:sz w:val="28"/>
          <w:szCs w:val="28"/>
          <w:lang w:val="en-US"/>
        </w:rPr>
        <w:t xml:space="preserve"> member of the Strategy Committee attended the meeting in </w:t>
      </w:r>
      <w:proofErr w:type="spellStart"/>
      <w:r>
        <w:rPr>
          <w:sz w:val="28"/>
          <w:szCs w:val="28"/>
          <w:lang w:val="en-US"/>
        </w:rPr>
        <w:t>absentio</w:t>
      </w:r>
      <w:proofErr w:type="spellEnd"/>
      <w:r>
        <w:rPr>
          <w:sz w:val="28"/>
          <w:szCs w:val="28"/>
          <w:lang w:val="en-US"/>
        </w:rPr>
        <w:t xml:space="preserve"> (provided a written opinion</w:t>
      </w:r>
      <w:r w:rsidR="006711C6" w:rsidRPr="001E322E">
        <w:rPr>
          <w:sz w:val="28"/>
          <w:szCs w:val="28"/>
          <w:lang w:val="en-US"/>
        </w:rPr>
        <w:t>).</w:t>
      </w:r>
    </w:p>
    <w:p w:rsidR="005C65B7" w:rsidRDefault="001E322E" w:rsidP="006711C6">
      <w:pPr>
        <w:numPr>
          <w:ilvl w:val="1"/>
          <w:numId w:val="9"/>
        </w:numPr>
        <w:tabs>
          <w:tab w:val="clear" w:pos="495"/>
          <w:tab w:val="left" w:pos="1276"/>
        </w:tabs>
        <w:ind w:left="0" w:firstLine="709"/>
        <w:jc w:val="both"/>
        <w:rPr>
          <w:sz w:val="28"/>
          <w:szCs w:val="28"/>
          <w:lang w:val="en-US"/>
        </w:rPr>
      </w:pPr>
      <w:r>
        <w:rPr>
          <w:sz w:val="28"/>
          <w:szCs w:val="28"/>
          <w:lang w:val="en-US"/>
        </w:rPr>
        <w:t xml:space="preserve">The remuneration </w:t>
      </w:r>
      <w:r w:rsidR="00543962">
        <w:rPr>
          <w:sz w:val="28"/>
          <w:szCs w:val="28"/>
          <w:lang w:val="en-US"/>
        </w:rPr>
        <w:t>shall be</w:t>
      </w:r>
      <w:r>
        <w:rPr>
          <w:sz w:val="28"/>
          <w:szCs w:val="28"/>
          <w:lang w:val="en-US"/>
        </w:rPr>
        <w:t xml:space="preserve"> paid to members of the Strategy Committee within a </w:t>
      </w:r>
      <w:r w:rsidR="00543962">
        <w:rPr>
          <w:sz w:val="28"/>
          <w:szCs w:val="28"/>
          <w:lang w:val="en-US"/>
        </w:rPr>
        <w:t>month following</w:t>
      </w:r>
      <w:r>
        <w:rPr>
          <w:sz w:val="28"/>
          <w:szCs w:val="28"/>
          <w:lang w:val="en-US"/>
        </w:rPr>
        <w:t xml:space="preserve"> holding the meeting of the Strategy Committee.</w:t>
      </w:r>
    </w:p>
    <w:p w:rsidR="006711C6" w:rsidRPr="001E322E" w:rsidRDefault="001E322E" w:rsidP="006711C6">
      <w:pPr>
        <w:numPr>
          <w:ilvl w:val="1"/>
          <w:numId w:val="9"/>
        </w:numPr>
        <w:tabs>
          <w:tab w:val="clear" w:pos="495"/>
          <w:tab w:val="left" w:pos="1276"/>
        </w:tabs>
        <w:ind w:left="0" w:firstLine="709"/>
        <w:jc w:val="both"/>
        <w:rPr>
          <w:sz w:val="28"/>
          <w:szCs w:val="28"/>
          <w:lang w:val="en-US"/>
        </w:rPr>
      </w:pPr>
      <w:r>
        <w:rPr>
          <w:sz w:val="28"/>
          <w:szCs w:val="28"/>
          <w:lang w:val="en-US"/>
        </w:rPr>
        <w:t>By</w:t>
      </w:r>
      <w:r w:rsidRPr="001E322E">
        <w:rPr>
          <w:sz w:val="28"/>
          <w:szCs w:val="28"/>
          <w:lang w:val="en-US"/>
        </w:rPr>
        <w:t xml:space="preserve"> </w:t>
      </w:r>
      <w:r>
        <w:rPr>
          <w:sz w:val="28"/>
          <w:szCs w:val="28"/>
          <w:lang w:val="en-US"/>
        </w:rPr>
        <w:t>resolution</w:t>
      </w:r>
      <w:r w:rsidRPr="001E322E">
        <w:rPr>
          <w:sz w:val="28"/>
          <w:szCs w:val="28"/>
          <w:lang w:val="en-US"/>
        </w:rPr>
        <w:t xml:space="preserve"> </w:t>
      </w:r>
      <w:r>
        <w:rPr>
          <w:sz w:val="28"/>
          <w:szCs w:val="28"/>
          <w:lang w:val="en-US"/>
        </w:rPr>
        <w:t>of</w:t>
      </w:r>
      <w:r w:rsidRPr="001E322E">
        <w:rPr>
          <w:sz w:val="28"/>
          <w:szCs w:val="28"/>
          <w:lang w:val="en-US"/>
        </w:rPr>
        <w:t xml:space="preserve"> </w:t>
      </w:r>
      <w:r>
        <w:rPr>
          <w:sz w:val="28"/>
          <w:szCs w:val="28"/>
          <w:lang w:val="en-US"/>
        </w:rPr>
        <w:t>the</w:t>
      </w:r>
      <w:r w:rsidRPr="001E322E">
        <w:rPr>
          <w:sz w:val="28"/>
          <w:szCs w:val="28"/>
          <w:lang w:val="en-US"/>
        </w:rPr>
        <w:t xml:space="preserve"> </w:t>
      </w:r>
      <w:r>
        <w:rPr>
          <w:sz w:val="28"/>
          <w:szCs w:val="28"/>
          <w:lang w:val="en-US"/>
        </w:rPr>
        <w:t>annual</w:t>
      </w:r>
      <w:r w:rsidRPr="001E322E">
        <w:rPr>
          <w:sz w:val="28"/>
          <w:szCs w:val="28"/>
          <w:lang w:val="en-US"/>
        </w:rPr>
        <w:t xml:space="preserve"> </w:t>
      </w:r>
      <w:r>
        <w:rPr>
          <w:sz w:val="28"/>
          <w:szCs w:val="28"/>
          <w:lang w:val="en-US"/>
        </w:rPr>
        <w:t>General</w:t>
      </w:r>
      <w:r w:rsidRPr="001E322E">
        <w:rPr>
          <w:sz w:val="28"/>
          <w:szCs w:val="28"/>
          <w:lang w:val="en-US"/>
        </w:rPr>
        <w:t xml:space="preserve"> </w:t>
      </w:r>
      <w:r>
        <w:rPr>
          <w:sz w:val="28"/>
          <w:szCs w:val="28"/>
          <w:lang w:val="en-US"/>
        </w:rPr>
        <w:t>Meeting</w:t>
      </w:r>
      <w:r w:rsidRPr="001E322E">
        <w:rPr>
          <w:sz w:val="28"/>
          <w:szCs w:val="28"/>
          <w:lang w:val="en-US"/>
        </w:rPr>
        <w:t xml:space="preserve"> </w:t>
      </w:r>
      <w:r>
        <w:rPr>
          <w:sz w:val="28"/>
          <w:szCs w:val="28"/>
          <w:lang w:val="en-US"/>
        </w:rPr>
        <w:t>of</w:t>
      </w:r>
      <w:r w:rsidRPr="001E322E">
        <w:rPr>
          <w:sz w:val="28"/>
          <w:szCs w:val="28"/>
          <w:lang w:val="en-US"/>
        </w:rPr>
        <w:t xml:space="preserve"> </w:t>
      </w:r>
      <w:r>
        <w:rPr>
          <w:sz w:val="28"/>
          <w:szCs w:val="28"/>
          <w:lang w:val="en-US"/>
        </w:rPr>
        <w:t>Shareholders</w:t>
      </w:r>
      <w:r w:rsidRPr="001E322E">
        <w:rPr>
          <w:sz w:val="28"/>
          <w:szCs w:val="28"/>
          <w:lang w:val="en-US"/>
        </w:rPr>
        <w:t xml:space="preserve">, </w:t>
      </w:r>
      <w:r w:rsidR="00543962">
        <w:rPr>
          <w:sz w:val="28"/>
          <w:szCs w:val="28"/>
          <w:lang w:val="en-US"/>
        </w:rPr>
        <w:t xml:space="preserve">the </w:t>
      </w:r>
      <w:r>
        <w:rPr>
          <w:sz w:val="28"/>
          <w:szCs w:val="28"/>
          <w:lang w:val="en-US"/>
        </w:rPr>
        <w:t>annual remuneration may be paid to a member of the Strategy Committee calculated using the following formula</w:t>
      </w:r>
      <w:r w:rsidR="006711C6" w:rsidRPr="001E322E">
        <w:rPr>
          <w:sz w:val="28"/>
          <w:szCs w:val="28"/>
          <w:lang w:val="en-US"/>
        </w:rPr>
        <w:t>:</w:t>
      </w:r>
    </w:p>
    <w:p w:rsidR="001273B7" w:rsidRPr="001E322E" w:rsidRDefault="001273B7">
      <w:pPr>
        <w:tabs>
          <w:tab w:val="left" w:pos="1276"/>
        </w:tabs>
        <w:ind w:firstLine="709"/>
        <w:jc w:val="both"/>
        <w:rPr>
          <w:sz w:val="28"/>
          <w:szCs w:val="28"/>
          <w:lang w:val="en-US"/>
        </w:rPr>
      </w:pPr>
    </w:p>
    <w:p w:rsidR="001273B7" w:rsidRPr="001E322E" w:rsidRDefault="004775EA">
      <w:pPr>
        <w:pStyle w:val="a6"/>
        <w:ind w:left="0" w:firstLine="709"/>
        <w:jc w:val="center"/>
        <w:outlineLvl w:val="0"/>
        <w:rPr>
          <w:i/>
          <w:sz w:val="28"/>
          <w:szCs w:val="28"/>
          <w:lang w:val="en-US"/>
        </w:rPr>
      </w:pPr>
      <w:r>
        <w:rPr>
          <w:i/>
          <w:sz w:val="28"/>
          <w:szCs w:val="28"/>
          <w:lang w:val="en-US"/>
        </w:rPr>
        <w:t>AR</w:t>
      </w:r>
      <w:r w:rsidR="00372E57" w:rsidRPr="001E322E">
        <w:rPr>
          <w:i/>
          <w:sz w:val="28"/>
          <w:szCs w:val="28"/>
          <w:lang w:val="en-US"/>
        </w:rPr>
        <w:t xml:space="preserve"> </w:t>
      </w:r>
      <w:r w:rsidR="00434911" w:rsidRPr="001E322E">
        <w:rPr>
          <w:i/>
          <w:sz w:val="28"/>
          <w:szCs w:val="28"/>
          <w:lang w:val="en-US"/>
        </w:rPr>
        <w:t>=</w:t>
      </w:r>
      <w:r w:rsidR="00372E57" w:rsidRPr="001E322E">
        <w:rPr>
          <w:i/>
          <w:sz w:val="28"/>
          <w:szCs w:val="28"/>
          <w:lang w:val="en-US"/>
        </w:rPr>
        <w:t xml:space="preserve"> </w:t>
      </w:r>
      <w:r w:rsidR="00434911" w:rsidRPr="001E322E">
        <w:rPr>
          <w:i/>
          <w:sz w:val="28"/>
          <w:szCs w:val="28"/>
          <w:lang w:val="en-US"/>
        </w:rPr>
        <w:t>2*(20</w:t>
      </w:r>
      <w:r w:rsidRPr="001E322E">
        <w:rPr>
          <w:i/>
          <w:sz w:val="28"/>
          <w:szCs w:val="28"/>
          <w:lang w:val="en-US"/>
        </w:rPr>
        <w:t> 000</w:t>
      </w:r>
      <w:r w:rsidR="00434911" w:rsidRPr="001E322E">
        <w:rPr>
          <w:i/>
          <w:sz w:val="28"/>
          <w:szCs w:val="28"/>
          <w:lang w:val="en-US"/>
        </w:rPr>
        <w:t>*</w:t>
      </w:r>
      <w:r>
        <w:rPr>
          <w:i/>
          <w:sz w:val="28"/>
          <w:szCs w:val="28"/>
          <w:lang w:val="en-US"/>
        </w:rPr>
        <w:t>m</w:t>
      </w:r>
      <w:r w:rsidR="00434911" w:rsidRPr="001E322E">
        <w:rPr>
          <w:i/>
          <w:sz w:val="28"/>
          <w:szCs w:val="28"/>
          <w:lang w:val="en-US"/>
        </w:rPr>
        <w:t>+12</w:t>
      </w:r>
      <w:r>
        <w:rPr>
          <w:i/>
          <w:sz w:val="28"/>
          <w:szCs w:val="28"/>
          <w:lang w:val="en-US"/>
        </w:rPr>
        <w:t> </w:t>
      </w:r>
      <w:r w:rsidR="00434911" w:rsidRPr="001E322E">
        <w:rPr>
          <w:i/>
          <w:sz w:val="28"/>
          <w:szCs w:val="28"/>
          <w:lang w:val="en-US"/>
        </w:rPr>
        <w:t>000*</w:t>
      </w:r>
      <w:r>
        <w:rPr>
          <w:i/>
          <w:sz w:val="28"/>
          <w:szCs w:val="28"/>
          <w:lang w:val="en-US"/>
        </w:rPr>
        <w:t>n</w:t>
      </w:r>
      <w:r w:rsidR="00434911" w:rsidRPr="001E322E">
        <w:rPr>
          <w:i/>
          <w:sz w:val="28"/>
          <w:szCs w:val="28"/>
          <w:lang w:val="en-US"/>
        </w:rPr>
        <w:t>)</w:t>
      </w:r>
      <w:r w:rsidR="001E322E" w:rsidRPr="001E322E">
        <w:rPr>
          <w:i/>
          <w:sz w:val="28"/>
          <w:szCs w:val="28"/>
          <w:lang w:val="en-US"/>
        </w:rPr>
        <w:t xml:space="preserve">, </w:t>
      </w:r>
      <w:r w:rsidR="001E322E">
        <w:rPr>
          <w:i/>
          <w:sz w:val="28"/>
          <w:szCs w:val="28"/>
          <w:lang w:val="en-US"/>
        </w:rPr>
        <w:t>where</w:t>
      </w:r>
    </w:p>
    <w:p w:rsidR="001273B7" w:rsidRPr="001E322E" w:rsidRDefault="001273B7">
      <w:pPr>
        <w:pStyle w:val="a6"/>
        <w:ind w:left="0" w:firstLine="709"/>
        <w:jc w:val="both"/>
        <w:outlineLvl w:val="0"/>
        <w:rPr>
          <w:i/>
          <w:sz w:val="28"/>
          <w:szCs w:val="28"/>
          <w:lang w:val="en-US"/>
        </w:rPr>
      </w:pPr>
    </w:p>
    <w:p w:rsidR="006711C6" w:rsidRPr="001E322E" w:rsidRDefault="006711C6" w:rsidP="00AC4CD6">
      <w:pPr>
        <w:pStyle w:val="a6"/>
        <w:ind w:left="0" w:firstLine="709"/>
        <w:jc w:val="both"/>
        <w:outlineLvl w:val="0"/>
        <w:rPr>
          <w:sz w:val="28"/>
          <w:szCs w:val="28"/>
          <w:lang w:val="en-US"/>
        </w:rPr>
      </w:pPr>
      <w:r w:rsidRPr="006711C6">
        <w:rPr>
          <w:i/>
          <w:sz w:val="28"/>
          <w:szCs w:val="28"/>
          <w:lang w:val="en-US"/>
        </w:rPr>
        <w:t>AR</w:t>
      </w:r>
      <w:r w:rsidR="001E322E" w:rsidRPr="001E322E">
        <w:rPr>
          <w:sz w:val="28"/>
          <w:szCs w:val="28"/>
          <w:lang w:val="en-US"/>
        </w:rPr>
        <w:t xml:space="preserve"> – </w:t>
      </w:r>
      <w:r w:rsidR="001E322E">
        <w:rPr>
          <w:sz w:val="28"/>
          <w:szCs w:val="28"/>
          <w:lang w:val="en-US"/>
        </w:rPr>
        <w:t>amount of annual remuneration</w:t>
      </w:r>
    </w:p>
    <w:p w:rsidR="005C65B7" w:rsidRDefault="006711C6" w:rsidP="00AC4CD6">
      <w:pPr>
        <w:pStyle w:val="a6"/>
        <w:ind w:left="0" w:firstLine="709"/>
        <w:jc w:val="both"/>
        <w:outlineLvl w:val="0"/>
        <w:rPr>
          <w:sz w:val="28"/>
          <w:szCs w:val="28"/>
          <w:lang w:val="en-US"/>
        </w:rPr>
      </w:pPr>
      <w:r w:rsidRPr="006711C6">
        <w:rPr>
          <w:i/>
          <w:sz w:val="28"/>
          <w:szCs w:val="28"/>
          <w:lang w:val="en-US"/>
        </w:rPr>
        <w:t>m</w:t>
      </w:r>
      <w:r w:rsidRPr="001E322E">
        <w:rPr>
          <w:sz w:val="28"/>
          <w:szCs w:val="28"/>
          <w:lang w:val="en-US"/>
        </w:rPr>
        <w:t xml:space="preserve"> – </w:t>
      </w:r>
      <w:proofErr w:type="gramStart"/>
      <w:r w:rsidR="001E322E">
        <w:rPr>
          <w:sz w:val="28"/>
          <w:szCs w:val="28"/>
          <w:lang w:val="en-US"/>
        </w:rPr>
        <w:t>number</w:t>
      </w:r>
      <w:proofErr w:type="gramEnd"/>
      <w:r w:rsidR="001E322E">
        <w:rPr>
          <w:sz w:val="28"/>
          <w:szCs w:val="28"/>
          <w:lang w:val="en-US"/>
        </w:rPr>
        <w:t xml:space="preserve"> of meetings in the </w:t>
      </w:r>
      <w:r w:rsidR="00543962">
        <w:rPr>
          <w:sz w:val="28"/>
          <w:szCs w:val="28"/>
          <w:lang w:val="en-US"/>
        </w:rPr>
        <w:t>accounting period</w:t>
      </w:r>
      <w:r w:rsidR="001E322E">
        <w:rPr>
          <w:sz w:val="28"/>
          <w:szCs w:val="28"/>
          <w:lang w:val="en-US"/>
        </w:rPr>
        <w:t xml:space="preserve"> personally attended by the member of the Strategy Committee</w:t>
      </w:r>
    </w:p>
    <w:p w:rsidR="006711C6" w:rsidRPr="001E322E" w:rsidRDefault="006711C6" w:rsidP="00AC4CD6">
      <w:pPr>
        <w:tabs>
          <w:tab w:val="left" w:pos="1276"/>
        </w:tabs>
        <w:ind w:firstLine="709"/>
        <w:jc w:val="both"/>
        <w:rPr>
          <w:sz w:val="28"/>
          <w:szCs w:val="28"/>
          <w:lang w:val="en-US"/>
        </w:rPr>
      </w:pPr>
      <w:r w:rsidRPr="006711C6">
        <w:rPr>
          <w:i/>
          <w:sz w:val="28"/>
          <w:szCs w:val="28"/>
          <w:lang w:val="en-US"/>
        </w:rPr>
        <w:t>n</w:t>
      </w:r>
      <w:r w:rsidRPr="001E322E">
        <w:rPr>
          <w:sz w:val="28"/>
          <w:szCs w:val="28"/>
          <w:lang w:val="en-US"/>
        </w:rPr>
        <w:t xml:space="preserve"> </w:t>
      </w:r>
      <w:r w:rsidR="00AC4CD6" w:rsidRPr="001E322E">
        <w:rPr>
          <w:sz w:val="28"/>
          <w:szCs w:val="28"/>
          <w:lang w:val="en-US"/>
        </w:rPr>
        <w:t>–</w:t>
      </w:r>
      <w:r w:rsidR="001E322E" w:rsidRPr="001E322E">
        <w:rPr>
          <w:sz w:val="28"/>
          <w:szCs w:val="28"/>
          <w:lang w:val="en-US"/>
        </w:rPr>
        <w:t xml:space="preserve"> </w:t>
      </w:r>
      <w:proofErr w:type="gramStart"/>
      <w:r w:rsidR="001E322E">
        <w:rPr>
          <w:sz w:val="28"/>
          <w:szCs w:val="28"/>
          <w:lang w:val="en-US"/>
        </w:rPr>
        <w:t>number</w:t>
      </w:r>
      <w:proofErr w:type="gramEnd"/>
      <w:r w:rsidR="001E322E">
        <w:rPr>
          <w:sz w:val="28"/>
          <w:szCs w:val="28"/>
          <w:lang w:val="en-US"/>
        </w:rPr>
        <w:t xml:space="preserve"> of meetings in the </w:t>
      </w:r>
      <w:r w:rsidR="00543962">
        <w:rPr>
          <w:sz w:val="28"/>
          <w:szCs w:val="28"/>
          <w:lang w:val="en-US"/>
        </w:rPr>
        <w:t>accounting period</w:t>
      </w:r>
      <w:r w:rsidR="001E322E">
        <w:rPr>
          <w:sz w:val="28"/>
          <w:szCs w:val="28"/>
          <w:lang w:val="en-US"/>
        </w:rPr>
        <w:t xml:space="preserve"> attended by the member of the Strategy Committee in </w:t>
      </w:r>
      <w:proofErr w:type="spellStart"/>
      <w:r w:rsidR="001E322E">
        <w:rPr>
          <w:sz w:val="28"/>
          <w:szCs w:val="28"/>
          <w:lang w:val="en-US"/>
        </w:rPr>
        <w:t>absentio</w:t>
      </w:r>
      <w:proofErr w:type="spellEnd"/>
      <w:r w:rsidR="001E322E">
        <w:rPr>
          <w:sz w:val="28"/>
          <w:szCs w:val="28"/>
          <w:lang w:val="en-US"/>
        </w:rPr>
        <w:t xml:space="preserve"> (</w:t>
      </w:r>
      <w:r w:rsidR="00543962">
        <w:rPr>
          <w:sz w:val="28"/>
          <w:szCs w:val="28"/>
          <w:lang w:val="en-US"/>
        </w:rPr>
        <w:t xml:space="preserve">or regarding which he/she has </w:t>
      </w:r>
      <w:r w:rsidR="001E322E">
        <w:rPr>
          <w:sz w:val="28"/>
          <w:szCs w:val="28"/>
          <w:lang w:val="en-US"/>
        </w:rPr>
        <w:t>provided a written opinion</w:t>
      </w:r>
      <w:r w:rsidRPr="001E322E">
        <w:rPr>
          <w:sz w:val="28"/>
          <w:szCs w:val="28"/>
          <w:lang w:val="en-US"/>
        </w:rPr>
        <w:t>)</w:t>
      </w:r>
      <w:r w:rsidR="00AC4CD6" w:rsidRPr="001E322E">
        <w:rPr>
          <w:sz w:val="28"/>
          <w:szCs w:val="28"/>
          <w:lang w:val="en-US"/>
        </w:rPr>
        <w:t>.</w:t>
      </w:r>
    </w:p>
    <w:p w:rsidR="000C5BE6" w:rsidRPr="001E322E" w:rsidRDefault="001E322E" w:rsidP="00372E57">
      <w:pPr>
        <w:tabs>
          <w:tab w:val="left" w:pos="1276"/>
        </w:tabs>
        <w:ind w:firstLine="709"/>
        <w:jc w:val="both"/>
        <w:rPr>
          <w:sz w:val="28"/>
          <w:szCs w:val="28"/>
          <w:lang w:val="en-US"/>
        </w:rPr>
      </w:pPr>
      <w:r>
        <w:rPr>
          <w:sz w:val="28"/>
          <w:szCs w:val="28"/>
          <w:lang w:val="en-US"/>
        </w:rPr>
        <w:t xml:space="preserve">By the </w:t>
      </w:r>
      <w:r w:rsidR="00543962">
        <w:rPr>
          <w:sz w:val="28"/>
          <w:szCs w:val="28"/>
          <w:lang w:val="en-US"/>
        </w:rPr>
        <w:t>accounting period</w:t>
      </w:r>
      <w:r>
        <w:rPr>
          <w:sz w:val="28"/>
          <w:szCs w:val="28"/>
          <w:lang w:val="en-US"/>
        </w:rPr>
        <w:t>, for the purposes of these Regulations, shall be meant the elapsed corporate year (the period from the annual General Meeting of the Company’s Shareholders to the next annual General Meeting of the Company’s Shareholders</w:t>
      </w:r>
      <w:r w:rsidR="000C5BE6" w:rsidRPr="001E322E">
        <w:rPr>
          <w:sz w:val="28"/>
          <w:szCs w:val="28"/>
          <w:lang w:val="en-US"/>
        </w:rPr>
        <w:t>).</w:t>
      </w:r>
    </w:p>
    <w:p w:rsidR="00AC4CD6" w:rsidRPr="001E322E" w:rsidRDefault="001E322E" w:rsidP="00AC4CD6">
      <w:pPr>
        <w:numPr>
          <w:ilvl w:val="1"/>
          <w:numId w:val="9"/>
        </w:numPr>
        <w:tabs>
          <w:tab w:val="clear" w:pos="495"/>
          <w:tab w:val="left" w:pos="1276"/>
        </w:tabs>
        <w:ind w:left="0" w:firstLine="709"/>
        <w:jc w:val="both"/>
        <w:rPr>
          <w:sz w:val="28"/>
          <w:szCs w:val="28"/>
          <w:lang w:val="en-US"/>
        </w:rPr>
      </w:pPr>
      <w:r>
        <w:rPr>
          <w:sz w:val="28"/>
          <w:szCs w:val="28"/>
          <w:lang w:val="en-US"/>
        </w:rPr>
        <w:t xml:space="preserve">The annual remuneration to members of the Strategy Committee </w:t>
      </w:r>
      <w:r w:rsidR="00543962">
        <w:rPr>
          <w:sz w:val="28"/>
          <w:szCs w:val="28"/>
          <w:lang w:val="en-US"/>
        </w:rPr>
        <w:t xml:space="preserve">shall be paid </w:t>
      </w:r>
      <w:r>
        <w:rPr>
          <w:sz w:val="28"/>
          <w:szCs w:val="28"/>
          <w:lang w:val="en-US"/>
        </w:rPr>
        <w:t xml:space="preserve">within a </w:t>
      </w:r>
      <w:r w:rsidR="00543962">
        <w:rPr>
          <w:sz w:val="28"/>
          <w:szCs w:val="28"/>
          <w:lang w:val="en-US"/>
        </w:rPr>
        <w:t>month following</w:t>
      </w:r>
      <w:r>
        <w:rPr>
          <w:sz w:val="28"/>
          <w:szCs w:val="28"/>
          <w:lang w:val="en-US"/>
        </w:rPr>
        <w:t xml:space="preserve"> making </w:t>
      </w:r>
      <w:r w:rsidR="00543962">
        <w:rPr>
          <w:sz w:val="28"/>
          <w:szCs w:val="28"/>
          <w:lang w:val="en-US"/>
        </w:rPr>
        <w:t xml:space="preserve">of the resolution </w:t>
      </w:r>
      <w:r>
        <w:rPr>
          <w:sz w:val="28"/>
          <w:szCs w:val="28"/>
          <w:lang w:val="en-US"/>
        </w:rPr>
        <w:t xml:space="preserve">by the annual General Meeting of the Company’s Shareholders </w:t>
      </w:r>
      <w:r w:rsidR="00543962">
        <w:rPr>
          <w:sz w:val="28"/>
          <w:szCs w:val="28"/>
          <w:lang w:val="en-US"/>
        </w:rPr>
        <w:t xml:space="preserve">regarding </w:t>
      </w:r>
      <w:r>
        <w:rPr>
          <w:sz w:val="28"/>
          <w:szCs w:val="28"/>
          <w:lang w:val="en-US"/>
        </w:rPr>
        <w:t>payment of the annual remuneration to members of the Board of Directors</w:t>
      </w:r>
      <w:r w:rsidR="00AC4CD6" w:rsidRPr="001E322E">
        <w:rPr>
          <w:sz w:val="28"/>
          <w:szCs w:val="28"/>
          <w:lang w:val="en-US"/>
        </w:rPr>
        <w:t>.</w:t>
      </w:r>
    </w:p>
    <w:p w:rsidR="005C65B7" w:rsidRDefault="001E322E" w:rsidP="00B5523A">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 paid to the Chairman of the </w:t>
      </w:r>
      <w:r w:rsidR="003F15F9">
        <w:rPr>
          <w:sz w:val="28"/>
          <w:szCs w:val="28"/>
          <w:lang w:val="en-US"/>
        </w:rPr>
        <w:t>Strategy Committee, in accordance with Sections 5.2 and 5.5 hereof, shall be increased by 25%.</w:t>
      </w:r>
    </w:p>
    <w:p w:rsidR="005C65B7" w:rsidRDefault="003F15F9" w:rsidP="00B5523A">
      <w:pPr>
        <w:numPr>
          <w:ilvl w:val="1"/>
          <w:numId w:val="9"/>
        </w:numPr>
        <w:tabs>
          <w:tab w:val="clear" w:pos="495"/>
          <w:tab w:val="left" w:pos="1276"/>
        </w:tabs>
        <w:ind w:left="0" w:firstLine="709"/>
        <w:jc w:val="both"/>
        <w:rPr>
          <w:sz w:val="28"/>
          <w:szCs w:val="28"/>
          <w:lang w:val="en-US"/>
        </w:rPr>
      </w:pPr>
      <w:r>
        <w:rPr>
          <w:sz w:val="28"/>
          <w:szCs w:val="28"/>
          <w:lang w:val="en-US"/>
        </w:rPr>
        <w:t xml:space="preserve">The amount of remuneration paid to the Deputy Chairman of the Strategy Committee in accordance with Sections 5.2 and 5.5 </w:t>
      </w:r>
      <w:r w:rsidR="00543962">
        <w:rPr>
          <w:sz w:val="28"/>
          <w:szCs w:val="28"/>
          <w:lang w:val="en-US"/>
        </w:rPr>
        <w:t>here</w:t>
      </w:r>
      <w:r>
        <w:rPr>
          <w:sz w:val="28"/>
          <w:szCs w:val="28"/>
          <w:lang w:val="en-US"/>
        </w:rPr>
        <w:t>of shall be increased by 25%.</w:t>
      </w:r>
    </w:p>
    <w:p w:rsidR="005C65B7" w:rsidRDefault="003F15F9" w:rsidP="00B5523A">
      <w:pPr>
        <w:numPr>
          <w:ilvl w:val="1"/>
          <w:numId w:val="9"/>
        </w:numPr>
        <w:tabs>
          <w:tab w:val="clear" w:pos="495"/>
          <w:tab w:val="left" w:pos="1276"/>
        </w:tabs>
        <w:ind w:left="0" w:firstLine="709"/>
        <w:jc w:val="both"/>
        <w:rPr>
          <w:sz w:val="28"/>
          <w:szCs w:val="28"/>
          <w:lang w:val="en-US"/>
        </w:rPr>
      </w:pPr>
      <w:r>
        <w:rPr>
          <w:sz w:val="28"/>
          <w:szCs w:val="28"/>
          <w:lang w:val="en-US"/>
        </w:rPr>
        <w:t>If any changes occur within the Strategy Committee during the corporate year, the annual remuneration to members of the Strategy Committee shall be calculated pro rata the number of meetings of the Strategy Committee attended by the member of the Strategy Committee during the corporate year.</w:t>
      </w:r>
    </w:p>
    <w:p w:rsidR="005C65B7" w:rsidRDefault="003F15F9" w:rsidP="00B5523A">
      <w:pPr>
        <w:numPr>
          <w:ilvl w:val="0"/>
          <w:numId w:val="9"/>
        </w:numPr>
        <w:tabs>
          <w:tab w:val="left" w:pos="1134"/>
        </w:tabs>
        <w:ind w:left="0" w:firstLine="709"/>
        <w:jc w:val="both"/>
        <w:rPr>
          <w:sz w:val="28"/>
          <w:szCs w:val="28"/>
          <w:lang w:val="en-US"/>
        </w:rPr>
      </w:pPr>
      <w:r>
        <w:rPr>
          <w:sz w:val="28"/>
          <w:szCs w:val="28"/>
          <w:lang w:val="en-US"/>
        </w:rPr>
        <w:t>Payment of compensations to members of the Strategy Committee.</w:t>
      </w:r>
    </w:p>
    <w:p w:rsidR="007F5572" w:rsidRPr="003F15F9" w:rsidRDefault="003F15F9" w:rsidP="00B5523A">
      <w:pPr>
        <w:numPr>
          <w:ilvl w:val="1"/>
          <w:numId w:val="8"/>
        </w:numPr>
        <w:tabs>
          <w:tab w:val="clear" w:pos="495"/>
          <w:tab w:val="left" w:pos="1276"/>
        </w:tabs>
        <w:ind w:left="0" w:firstLine="709"/>
        <w:jc w:val="both"/>
        <w:rPr>
          <w:sz w:val="28"/>
          <w:szCs w:val="28"/>
          <w:lang w:val="en-US"/>
        </w:rPr>
      </w:pPr>
      <w:r>
        <w:rPr>
          <w:sz w:val="28"/>
          <w:szCs w:val="28"/>
          <w:lang w:val="en-US"/>
        </w:rPr>
        <w:t xml:space="preserve">Costs related to participation in a meeting of the Committee shall be reimbursed for to </w:t>
      </w:r>
      <w:r w:rsidR="00543962">
        <w:rPr>
          <w:sz w:val="28"/>
          <w:szCs w:val="28"/>
          <w:lang w:val="en-US"/>
        </w:rPr>
        <w:t>the</w:t>
      </w:r>
      <w:r>
        <w:rPr>
          <w:sz w:val="28"/>
          <w:szCs w:val="28"/>
          <w:lang w:val="en-US"/>
        </w:rPr>
        <w:t xml:space="preserve"> member of the Strategy Committee in such manner and within such periods of time as envisaged in Section 12.1 of the Regulations on Payment of Remuneration and Compensations</w:t>
      </w:r>
      <w:r w:rsidR="00543962">
        <w:rPr>
          <w:sz w:val="28"/>
          <w:szCs w:val="28"/>
          <w:lang w:val="en-US"/>
        </w:rPr>
        <w:t xml:space="preserve"> to Members of </w:t>
      </w:r>
      <w:r w:rsidR="000B0F68">
        <w:rPr>
          <w:sz w:val="28"/>
          <w:szCs w:val="28"/>
          <w:lang w:val="en-US"/>
        </w:rPr>
        <w:t xml:space="preserve">the </w:t>
      </w:r>
      <w:r w:rsidR="00543962">
        <w:rPr>
          <w:sz w:val="28"/>
          <w:szCs w:val="28"/>
          <w:lang w:val="en-US"/>
        </w:rPr>
        <w:t>JSC “TransContainer” Board of Directors</w:t>
      </w:r>
      <w:r>
        <w:rPr>
          <w:sz w:val="28"/>
          <w:szCs w:val="28"/>
          <w:lang w:val="en-US"/>
        </w:rPr>
        <w:t>.</w:t>
      </w:r>
    </w:p>
    <w:p w:rsidR="005C65B7" w:rsidRDefault="003F15F9" w:rsidP="00B5523A">
      <w:pPr>
        <w:numPr>
          <w:ilvl w:val="1"/>
          <w:numId w:val="8"/>
        </w:numPr>
        <w:tabs>
          <w:tab w:val="clear" w:pos="495"/>
          <w:tab w:val="left" w:pos="1276"/>
        </w:tabs>
        <w:ind w:left="0" w:firstLine="709"/>
        <w:jc w:val="both"/>
        <w:rPr>
          <w:sz w:val="28"/>
          <w:szCs w:val="28"/>
          <w:lang w:val="en-US"/>
        </w:rPr>
      </w:pPr>
      <w:r>
        <w:rPr>
          <w:sz w:val="28"/>
          <w:szCs w:val="28"/>
          <w:lang w:val="en-US"/>
        </w:rPr>
        <w:t xml:space="preserve">Compensations shall be paid by the Company within one </w:t>
      </w:r>
      <w:r w:rsidR="00543962">
        <w:rPr>
          <w:sz w:val="28"/>
          <w:szCs w:val="28"/>
          <w:lang w:val="en-US"/>
        </w:rPr>
        <w:t>month following</w:t>
      </w:r>
      <w:r>
        <w:rPr>
          <w:sz w:val="28"/>
          <w:szCs w:val="28"/>
          <w:lang w:val="en-US"/>
        </w:rPr>
        <w:t xml:space="preserve"> submission of documents evidencing the costs</w:t>
      </w:r>
      <w:r w:rsidR="000B0F68">
        <w:rPr>
          <w:sz w:val="28"/>
          <w:szCs w:val="28"/>
          <w:lang w:val="en-US"/>
        </w:rPr>
        <w:t xml:space="preserve"> incurred</w:t>
      </w:r>
      <w:r>
        <w:rPr>
          <w:sz w:val="28"/>
          <w:szCs w:val="28"/>
          <w:lang w:val="en-US"/>
        </w:rPr>
        <w:t>.</w:t>
      </w:r>
    </w:p>
    <w:p w:rsidR="005C65B7" w:rsidRDefault="003F15F9" w:rsidP="00B5523A">
      <w:pPr>
        <w:numPr>
          <w:ilvl w:val="0"/>
          <w:numId w:val="8"/>
        </w:numPr>
        <w:tabs>
          <w:tab w:val="left" w:pos="1134"/>
        </w:tabs>
        <w:ind w:left="0" w:firstLine="709"/>
        <w:jc w:val="both"/>
        <w:rPr>
          <w:sz w:val="28"/>
          <w:szCs w:val="28"/>
          <w:lang w:val="en-US"/>
        </w:rPr>
      </w:pPr>
      <w:r>
        <w:rPr>
          <w:sz w:val="28"/>
          <w:szCs w:val="28"/>
          <w:lang w:val="en-US"/>
        </w:rPr>
        <w:t>Remuneration</w:t>
      </w:r>
      <w:r w:rsidRPr="003F15F9">
        <w:rPr>
          <w:sz w:val="28"/>
          <w:szCs w:val="28"/>
          <w:lang w:val="en-US"/>
        </w:rPr>
        <w:t xml:space="preserve"> </w:t>
      </w:r>
      <w:r>
        <w:rPr>
          <w:sz w:val="28"/>
          <w:szCs w:val="28"/>
          <w:lang w:val="en-US"/>
        </w:rPr>
        <w:t>and</w:t>
      </w:r>
      <w:r w:rsidRPr="003F15F9">
        <w:rPr>
          <w:sz w:val="28"/>
          <w:szCs w:val="28"/>
          <w:lang w:val="en-US"/>
        </w:rPr>
        <w:t xml:space="preserve"> </w:t>
      </w:r>
      <w:r>
        <w:rPr>
          <w:sz w:val="28"/>
          <w:szCs w:val="28"/>
          <w:lang w:val="en-US"/>
        </w:rPr>
        <w:t>compensations</w:t>
      </w:r>
      <w:r w:rsidRPr="003F15F9">
        <w:rPr>
          <w:sz w:val="28"/>
          <w:szCs w:val="28"/>
          <w:lang w:val="en-US"/>
        </w:rPr>
        <w:t xml:space="preserve"> </w:t>
      </w:r>
      <w:r>
        <w:rPr>
          <w:sz w:val="28"/>
          <w:szCs w:val="28"/>
          <w:lang w:val="en-US"/>
        </w:rPr>
        <w:t>to</w:t>
      </w:r>
      <w:r w:rsidRPr="003F15F9">
        <w:rPr>
          <w:sz w:val="28"/>
          <w:szCs w:val="28"/>
          <w:lang w:val="en-US"/>
        </w:rPr>
        <w:t xml:space="preserve"> </w:t>
      </w:r>
      <w:r>
        <w:rPr>
          <w:sz w:val="28"/>
          <w:szCs w:val="28"/>
          <w:lang w:val="en-US"/>
        </w:rPr>
        <w:t>members</w:t>
      </w:r>
      <w:r w:rsidRPr="003F15F9">
        <w:rPr>
          <w:sz w:val="28"/>
          <w:szCs w:val="28"/>
          <w:lang w:val="en-US"/>
        </w:rPr>
        <w:t xml:space="preserve"> </w:t>
      </w:r>
      <w:r>
        <w:rPr>
          <w:sz w:val="28"/>
          <w:szCs w:val="28"/>
          <w:lang w:val="en-US"/>
        </w:rPr>
        <w:t>of</w:t>
      </w:r>
      <w:r w:rsidRPr="003F15F9">
        <w:rPr>
          <w:sz w:val="28"/>
          <w:szCs w:val="28"/>
          <w:lang w:val="en-US"/>
        </w:rPr>
        <w:t xml:space="preserve"> </w:t>
      </w:r>
      <w:r>
        <w:rPr>
          <w:sz w:val="28"/>
          <w:szCs w:val="28"/>
          <w:lang w:val="en-US"/>
        </w:rPr>
        <w:t>the</w:t>
      </w:r>
      <w:r w:rsidRPr="003F15F9">
        <w:rPr>
          <w:sz w:val="28"/>
          <w:szCs w:val="28"/>
          <w:lang w:val="en-US"/>
        </w:rPr>
        <w:t xml:space="preserve"> </w:t>
      </w:r>
      <w:r>
        <w:rPr>
          <w:sz w:val="28"/>
          <w:szCs w:val="28"/>
          <w:lang w:val="en-US"/>
        </w:rPr>
        <w:t>Strategy</w:t>
      </w:r>
      <w:r w:rsidRPr="003F15F9">
        <w:rPr>
          <w:sz w:val="28"/>
          <w:szCs w:val="28"/>
          <w:lang w:val="en-US"/>
        </w:rPr>
        <w:t xml:space="preserve"> </w:t>
      </w:r>
      <w:r>
        <w:rPr>
          <w:sz w:val="28"/>
          <w:szCs w:val="28"/>
          <w:lang w:val="en-US"/>
        </w:rPr>
        <w:t>Committee</w:t>
      </w:r>
      <w:r w:rsidR="000B0F68">
        <w:rPr>
          <w:sz w:val="28"/>
          <w:szCs w:val="28"/>
          <w:lang w:val="en-US"/>
        </w:rPr>
        <w:t xml:space="preserve"> being </w:t>
      </w:r>
      <w:r>
        <w:rPr>
          <w:sz w:val="28"/>
          <w:szCs w:val="28"/>
          <w:lang w:val="en-US"/>
        </w:rPr>
        <w:t>civil</w:t>
      </w:r>
      <w:r w:rsidRPr="003F15F9">
        <w:rPr>
          <w:sz w:val="28"/>
          <w:szCs w:val="28"/>
          <w:lang w:val="en-US"/>
        </w:rPr>
        <w:t xml:space="preserve"> </w:t>
      </w:r>
      <w:r>
        <w:rPr>
          <w:sz w:val="28"/>
          <w:szCs w:val="28"/>
          <w:lang w:val="en-US"/>
        </w:rPr>
        <w:t>servants</w:t>
      </w:r>
      <w:r w:rsidRPr="003F15F9">
        <w:rPr>
          <w:sz w:val="28"/>
          <w:szCs w:val="28"/>
          <w:lang w:val="en-US"/>
        </w:rPr>
        <w:t xml:space="preserve"> </w:t>
      </w:r>
      <w:r w:rsidR="000B0F68">
        <w:rPr>
          <w:sz w:val="28"/>
          <w:szCs w:val="28"/>
          <w:lang w:val="en-US"/>
        </w:rPr>
        <w:t>or</w:t>
      </w:r>
      <w:r w:rsidRPr="003F15F9">
        <w:rPr>
          <w:sz w:val="28"/>
          <w:szCs w:val="28"/>
          <w:lang w:val="en-US"/>
        </w:rPr>
        <w:t xml:space="preserve"> </w:t>
      </w:r>
      <w:r>
        <w:rPr>
          <w:sz w:val="28"/>
          <w:szCs w:val="28"/>
          <w:lang w:val="en-US"/>
        </w:rPr>
        <w:t>officials</w:t>
      </w:r>
      <w:r w:rsidRPr="003F15F9">
        <w:rPr>
          <w:sz w:val="28"/>
          <w:szCs w:val="28"/>
          <w:lang w:val="en-US"/>
        </w:rPr>
        <w:t xml:space="preserve"> </w:t>
      </w:r>
      <w:r>
        <w:rPr>
          <w:sz w:val="28"/>
          <w:szCs w:val="28"/>
          <w:lang w:val="en-US"/>
        </w:rPr>
        <w:t xml:space="preserve">in local authorities </w:t>
      </w:r>
      <w:r w:rsidR="000B0F68">
        <w:rPr>
          <w:sz w:val="28"/>
          <w:szCs w:val="28"/>
          <w:lang w:val="en-US"/>
        </w:rPr>
        <w:t>shall</w:t>
      </w:r>
      <w:r w:rsidR="000B0F68" w:rsidRPr="003F15F9">
        <w:rPr>
          <w:sz w:val="28"/>
          <w:szCs w:val="28"/>
          <w:lang w:val="en-US"/>
        </w:rPr>
        <w:t xml:space="preserve"> </w:t>
      </w:r>
      <w:r w:rsidR="000B0F68">
        <w:rPr>
          <w:sz w:val="28"/>
          <w:szCs w:val="28"/>
          <w:lang w:val="en-US"/>
        </w:rPr>
        <w:t>be</w:t>
      </w:r>
      <w:r w:rsidR="000B0F68" w:rsidRPr="003F15F9">
        <w:rPr>
          <w:sz w:val="28"/>
          <w:szCs w:val="28"/>
          <w:lang w:val="en-US"/>
        </w:rPr>
        <w:t xml:space="preserve"> </w:t>
      </w:r>
      <w:r w:rsidR="000B0F68">
        <w:rPr>
          <w:sz w:val="28"/>
          <w:szCs w:val="28"/>
          <w:lang w:val="en-US"/>
        </w:rPr>
        <w:t>paid</w:t>
      </w:r>
      <w:r w:rsidR="000B0F68" w:rsidRPr="003F15F9">
        <w:rPr>
          <w:sz w:val="28"/>
          <w:szCs w:val="28"/>
          <w:lang w:val="en-US"/>
        </w:rPr>
        <w:t xml:space="preserve"> </w:t>
      </w:r>
      <w:r>
        <w:rPr>
          <w:sz w:val="28"/>
          <w:szCs w:val="28"/>
          <w:lang w:val="en-US"/>
        </w:rPr>
        <w:t xml:space="preserve">in accordance with </w:t>
      </w:r>
      <w:r w:rsidR="000B0F68">
        <w:rPr>
          <w:sz w:val="28"/>
          <w:szCs w:val="28"/>
          <w:lang w:val="en-US"/>
        </w:rPr>
        <w:t xml:space="preserve">the </w:t>
      </w:r>
      <w:r>
        <w:rPr>
          <w:sz w:val="28"/>
          <w:szCs w:val="28"/>
          <w:lang w:val="en-US"/>
        </w:rPr>
        <w:t>Russian law, laws of the Russian Federation constituents</w:t>
      </w:r>
      <w:r w:rsidR="000B0F68">
        <w:rPr>
          <w:sz w:val="28"/>
          <w:szCs w:val="28"/>
          <w:lang w:val="en-US"/>
        </w:rPr>
        <w:t>,</w:t>
      </w:r>
      <w:r>
        <w:rPr>
          <w:sz w:val="28"/>
          <w:szCs w:val="28"/>
          <w:lang w:val="en-US"/>
        </w:rPr>
        <w:t xml:space="preserve"> and municipal enactments.</w:t>
      </w:r>
    </w:p>
    <w:p w:rsidR="005C65B7" w:rsidRDefault="003F15F9" w:rsidP="00B5523A">
      <w:pPr>
        <w:numPr>
          <w:ilvl w:val="0"/>
          <w:numId w:val="8"/>
        </w:numPr>
        <w:tabs>
          <w:tab w:val="left" w:pos="1134"/>
        </w:tabs>
        <w:ind w:left="0" w:firstLine="709"/>
        <w:jc w:val="both"/>
        <w:rPr>
          <w:sz w:val="28"/>
          <w:szCs w:val="28"/>
          <w:lang w:val="en-US"/>
        </w:rPr>
      </w:pPr>
      <w:r>
        <w:rPr>
          <w:sz w:val="28"/>
          <w:szCs w:val="28"/>
          <w:lang w:val="en-US"/>
        </w:rPr>
        <w:t>Payment of remunerations and compensations to the secretary of the Strategy Committee.</w:t>
      </w:r>
    </w:p>
    <w:p w:rsidR="00C71AA2" w:rsidRPr="003F15F9"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 xml:space="preserve">The amount of remuneration </w:t>
      </w:r>
      <w:r w:rsidR="000B0F68">
        <w:rPr>
          <w:sz w:val="28"/>
          <w:szCs w:val="28"/>
          <w:lang w:val="en-US"/>
        </w:rPr>
        <w:t xml:space="preserve">to be </w:t>
      </w:r>
      <w:r>
        <w:rPr>
          <w:sz w:val="28"/>
          <w:szCs w:val="28"/>
          <w:lang w:val="en-US"/>
        </w:rPr>
        <w:t>paid to the secretary of the Strategy Committee for each meeting of the Committee shall be equal to</w:t>
      </w:r>
      <w:r w:rsidR="005C65B7">
        <w:rPr>
          <w:sz w:val="28"/>
          <w:szCs w:val="28"/>
          <w:lang w:val="en-US"/>
        </w:rPr>
        <w:t xml:space="preserve"> </w:t>
      </w:r>
      <w:r>
        <w:rPr>
          <w:sz w:val="28"/>
          <w:szCs w:val="28"/>
          <w:lang w:val="en-US"/>
        </w:rPr>
        <w:t>10,000</w:t>
      </w:r>
      <w:r w:rsidR="000B0F68">
        <w:rPr>
          <w:sz w:val="28"/>
          <w:szCs w:val="28"/>
          <w:lang w:val="en-US"/>
        </w:rPr>
        <w:t xml:space="preserve"> rubles</w:t>
      </w:r>
      <w:r w:rsidR="00C71AA2" w:rsidRPr="003F15F9">
        <w:rPr>
          <w:sz w:val="28"/>
          <w:szCs w:val="28"/>
          <w:lang w:val="en-US"/>
        </w:rPr>
        <w:t>.</w:t>
      </w:r>
    </w:p>
    <w:p w:rsidR="005C65B7"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 xml:space="preserve">Payment of remuneration to the secretary of the Strategy Committee shall be carried out by the Company within a </w:t>
      </w:r>
      <w:r w:rsidR="00543962">
        <w:rPr>
          <w:sz w:val="28"/>
          <w:szCs w:val="28"/>
          <w:lang w:val="en-US"/>
        </w:rPr>
        <w:t>month following</w:t>
      </w:r>
      <w:r>
        <w:rPr>
          <w:sz w:val="28"/>
          <w:szCs w:val="28"/>
          <w:lang w:val="en-US"/>
        </w:rPr>
        <w:t xml:space="preserve"> </w:t>
      </w:r>
      <w:r w:rsidR="000B0F68">
        <w:rPr>
          <w:sz w:val="28"/>
          <w:szCs w:val="28"/>
          <w:lang w:val="en-US"/>
        </w:rPr>
        <w:t xml:space="preserve">meeting of </w:t>
      </w:r>
      <w:r>
        <w:rPr>
          <w:sz w:val="28"/>
          <w:szCs w:val="28"/>
          <w:lang w:val="en-US"/>
        </w:rPr>
        <w:t>the Strategy Committee.</w:t>
      </w:r>
    </w:p>
    <w:p w:rsidR="0034340B" w:rsidRPr="003F15F9"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Payment of remuneration to the secretary of the Strategy Committee shall be carried out in such manner and within such periods of time as envisaged in Sections 6.1 and 6.2 of these Regulations</w:t>
      </w:r>
      <w:r w:rsidR="0034340B" w:rsidRPr="003F15F9">
        <w:rPr>
          <w:sz w:val="28"/>
          <w:szCs w:val="28"/>
          <w:lang w:val="en-US"/>
        </w:rPr>
        <w:t>.</w:t>
      </w:r>
    </w:p>
    <w:p w:rsidR="005C65B7" w:rsidRDefault="003F15F9" w:rsidP="00873361">
      <w:pPr>
        <w:numPr>
          <w:ilvl w:val="1"/>
          <w:numId w:val="7"/>
        </w:numPr>
        <w:tabs>
          <w:tab w:val="clear" w:pos="495"/>
          <w:tab w:val="left" w:pos="1276"/>
        </w:tabs>
        <w:ind w:left="0" w:firstLine="709"/>
        <w:jc w:val="both"/>
        <w:rPr>
          <w:sz w:val="28"/>
          <w:szCs w:val="28"/>
          <w:lang w:val="en-US"/>
        </w:rPr>
      </w:pPr>
      <w:r>
        <w:rPr>
          <w:sz w:val="28"/>
          <w:szCs w:val="28"/>
          <w:lang w:val="en-US"/>
        </w:rPr>
        <w:t xml:space="preserve">No remuneration shall be paid to the Secretary of the Strategy Committee </w:t>
      </w:r>
      <w:r w:rsidR="000B0F68">
        <w:rPr>
          <w:sz w:val="28"/>
          <w:szCs w:val="28"/>
          <w:lang w:val="en-US"/>
        </w:rPr>
        <w:t xml:space="preserve">performing the functions of </w:t>
      </w:r>
      <w:r>
        <w:rPr>
          <w:sz w:val="28"/>
          <w:szCs w:val="28"/>
          <w:lang w:val="en-US"/>
        </w:rPr>
        <w:t>the Company’s corporate secretary.</w:t>
      </w:r>
    </w:p>
    <w:p w:rsidR="005C65B7" w:rsidRDefault="003F15F9" w:rsidP="00546A1A">
      <w:pPr>
        <w:numPr>
          <w:ilvl w:val="0"/>
          <w:numId w:val="8"/>
        </w:numPr>
        <w:tabs>
          <w:tab w:val="left" w:pos="1134"/>
        </w:tabs>
        <w:ind w:left="0" w:firstLine="709"/>
        <w:jc w:val="both"/>
        <w:rPr>
          <w:sz w:val="28"/>
          <w:szCs w:val="28"/>
          <w:lang w:val="en-US"/>
        </w:rPr>
      </w:pPr>
      <w:r>
        <w:rPr>
          <w:sz w:val="28"/>
          <w:szCs w:val="28"/>
          <w:lang w:val="en-US"/>
        </w:rPr>
        <w:t>Other</w:t>
      </w:r>
      <w:r w:rsidRPr="004D7A91">
        <w:rPr>
          <w:sz w:val="28"/>
          <w:szCs w:val="28"/>
          <w:lang w:val="en-US"/>
        </w:rPr>
        <w:t xml:space="preserve"> </w:t>
      </w:r>
      <w:r>
        <w:rPr>
          <w:sz w:val="28"/>
          <w:szCs w:val="28"/>
          <w:lang w:val="en-US"/>
        </w:rPr>
        <w:t>costs</w:t>
      </w:r>
      <w:r w:rsidRPr="004D7A91">
        <w:rPr>
          <w:sz w:val="28"/>
          <w:szCs w:val="28"/>
          <w:lang w:val="en-US"/>
        </w:rPr>
        <w:t xml:space="preserve"> </w:t>
      </w:r>
      <w:r w:rsidR="004D7A91">
        <w:rPr>
          <w:sz w:val="28"/>
          <w:szCs w:val="28"/>
          <w:lang w:val="en-US"/>
        </w:rPr>
        <w:t>for the purposes of the Company’s financial statements which do not reduce the taxable base for the purpose</w:t>
      </w:r>
      <w:r w:rsidR="000B0F68">
        <w:rPr>
          <w:sz w:val="28"/>
          <w:szCs w:val="28"/>
          <w:lang w:val="en-US"/>
        </w:rPr>
        <w:t>s</w:t>
      </w:r>
      <w:r w:rsidR="004D7A91">
        <w:rPr>
          <w:sz w:val="28"/>
          <w:szCs w:val="28"/>
          <w:lang w:val="en-US"/>
        </w:rPr>
        <w:t xml:space="preserve"> of the profit tax calculation shall be the source</w:t>
      </w:r>
      <w:r w:rsidR="005C65B7">
        <w:rPr>
          <w:sz w:val="28"/>
          <w:szCs w:val="28"/>
          <w:lang w:val="en-US"/>
        </w:rPr>
        <w:t xml:space="preserve"> </w:t>
      </w:r>
      <w:r w:rsidR="004D7A91">
        <w:rPr>
          <w:sz w:val="28"/>
          <w:szCs w:val="28"/>
          <w:lang w:val="en-US"/>
        </w:rPr>
        <w:t>of payment of remuneration and compensations to members and the secretary of the Strategy Committee.</w:t>
      </w:r>
    </w:p>
    <w:p w:rsidR="001273B7" w:rsidRPr="004D7A91" w:rsidRDefault="001273B7">
      <w:pPr>
        <w:tabs>
          <w:tab w:val="left" w:pos="1276"/>
        </w:tabs>
        <w:jc w:val="both"/>
        <w:rPr>
          <w:sz w:val="28"/>
          <w:szCs w:val="28"/>
          <w:lang w:val="en-US"/>
        </w:rPr>
      </w:pPr>
    </w:p>
    <w:p w:rsidR="001273B7" w:rsidRDefault="00DD16E5" w:rsidP="00DD16E5">
      <w:pPr>
        <w:tabs>
          <w:tab w:val="left" w:pos="1276"/>
        </w:tabs>
        <w:jc w:val="center"/>
        <w:rPr>
          <w:sz w:val="28"/>
          <w:szCs w:val="28"/>
        </w:rPr>
      </w:pPr>
      <w:r>
        <w:rPr>
          <w:sz w:val="28"/>
          <w:szCs w:val="28"/>
        </w:rPr>
        <w:t>______________</w:t>
      </w:r>
    </w:p>
    <w:sectPr w:rsidR="001273B7" w:rsidSect="00F4472F">
      <w:headerReference w:type="default" r:id="rId8"/>
      <w:footerReference w:type="even" r:id="rId9"/>
      <w:footerReference w:type="default" r:id="rId10"/>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F96" w:rsidRDefault="00CF7F96">
      <w:r>
        <w:separator/>
      </w:r>
    </w:p>
  </w:endnote>
  <w:endnote w:type="continuationSeparator" w:id="0">
    <w:p w:rsidR="00CF7F96" w:rsidRDefault="00CF7F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2F1A38" w:rsidP="005866F9">
    <w:pPr>
      <w:pStyle w:val="a4"/>
      <w:framePr w:wrap="around" w:vAnchor="text" w:hAnchor="margin" w:xAlign="right" w:y="1"/>
      <w:rPr>
        <w:rStyle w:val="a5"/>
      </w:rPr>
    </w:pPr>
    <w:r>
      <w:rPr>
        <w:rStyle w:val="a5"/>
      </w:rPr>
      <w:fldChar w:fldCharType="begin"/>
    </w:r>
    <w:r w:rsidR="005866F9">
      <w:rPr>
        <w:rStyle w:val="a5"/>
      </w:rPr>
      <w:instrText xml:space="preserve">PAGE  </w:instrText>
    </w:r>
    <w:r>
      <w:rPr>
        <w:rStyle w:val="a5"/>
      </w:rPr>
      <w:fldChar w:fldCharType="end"/>
    </w:r>
  </w:p>
  <w:p w:rsidR="005866F9" w:rsidRDefault="005866F9" w:rsidP="005866F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6F9" w:rsidRDefault="002F1A38" w:rsidP="005866F9">
    <w:pPr>
      <w:pStyle w:val="a4"/>
      <w:framePr w:wrap="around" w:vAnchor="text" w:hAnchor="margin" w:xAlign="right" w:y="1"/>
      <w:rPr>
        <w:rStyle w:val="a5"/>
      </w:rPr>
    </w:pPr>
    <w:r>
      <w:rPr>
        <w:rStyle w:val="a5"/>
      </w:rPr>
      <w:fldChar w:fldCharType="begin"/>
    </w:r>
    <w:r w:rsidR="005866F9">
      <w:rPr>
        <w:rStyle w:val="a5"/>
      </w:rPr>
      <w:instrText xml:space="preserve">PAGE  </w:instrText>
    </w:r>
    <w:r>
      <w:rPr>
        <w:rStyle w:val="a5"/>
      </w:rPr>
      <w:fldChar w:fldCharType="separate"/>
    </w:r>
    <w:r w:rsidR="00162EFB">
      <w:rPr>
        <w:rStyle w:val="a5"/>
        <w:noProof/>
      </w:rPr>
      <w:t>3</w:t>
    </w:r>
    <w:r>
      <w:rPr>
        <w:rStyle w:val="a5"/>
      </w:rPr>
      <w:fldChar w:fldCharType="end"/>
    </w:r>
  </w:p>
  <w:p w:rsidR="005866F9" w:rsidRDefault="005866F9" w:rsidP="005866F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F96" w:rsidRDefault="00CF7F96">
      <w:r>
        <w:separator/>
      </w:r>
    </w:p>
  </w:footnote>
  <w:footnote w:type="continuationSeparator" w:id="0">
    <w:p w:rsidR="00CF7F96" w:rsidRDefault="00CF7F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72F" w:rsidRDefault="002F1A38">
    <w:pPr>
      <w:pStyle w:val="a9"/>
      <w:jc w:val="center"/>
    </w:pPr>
    <w:r>
      <w:fldChar w:fldCharType="begin"/>
    </w:r>
    <w:r w:rsidR="00F4472F">
      <w:instrText xml:space="preserve"> PAGE   \* MERGEFORMAT </w:instrText>
    </w:r>
    <w:r>
      <w:fldChar w:fldCharType="separate"/>
    </w:r>
    <w:r w:rsidR="00162EFB">
      <w:rPr>
        <w:noProof/>
      </w:rPr>
      <w:t>3</w:t>
    </w:r>
    <w:r>
      <w:fldChar w:fldCharType="end"/>
    </w:r>
  </w:p>
  <w:p w:rsidR="00F4472F" w:rsidRDefault="00F447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E00D6CA"/>
    <w:lvl w:ilvl="0">
      <w:start w:val="1"/>
      <w:numFmt w:val="bullet"/>
      <w:pStyle w:val="a"/>
      <w:lvlText w:val=""/>
      <w:lvlJc w:val="left"/>
      <w:pPr>
        <w:tabs>
          <w:tab w:val="num" w:pos="360"/>
        </w:tabs>
        <w:ind w:left="360" w:hanging="360"/>
      </w:pPr>
      <w:rPr>
        <w:rFonts w:ascii="Symbol" w:hAnsi="Symbol" w:hint="default"/>
      </w:rPr>
    </w:lvl>
  </w:abstractNum>
  <w:abstractNum w:abstractNumId="1">
    <w:nsid w:val="022730A9"/>
    <w:multiLevelType w:val="hybridMultilevel"/>
    <w:tmpl w:val="17EC1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75134C5"/>
    <w:multiLevelType w:val="multilevel"/>
    <w:tmpl w:val="5ACEF0D8"/>
    <w:lvl w:ilvl="0">
      <w:start w:val="1"/>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90922B8"/>
    <w:multiLevelType w:val="multilevel"/>
    <w:tmpl w:val="D1B46C2C"/>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A631DA"/>
    <w:multiLevelType w:val="hybridMultilevel"/>
    <w:tmpl w:val="68BAFD26"/>
    <w:lvl w:ilvl="0" w:tplc="5C7A38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A34B33"/>
    <w:multiLevelType w:val="multilevel"/>
    <w:tmpl w:val="C0D2D516"/>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2544E2A"/>
    <w:multiLevelType w:val="multilevel"/>
    <w:tmpl w:val="316C6A10"/>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164A05"/>
    <w:multiLevelType w:val="multilevel"/>
    <w:tmpl w:val="9474C470"/>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DC2FEE"/>
    <w:multiLevelType w:val="multilevel"/>
    <w:tmpl w:val="CF58F752"/>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24A2D53"/>
    <w:multiLevelType w:val="multilevel"/>
    <w:tmpl w:val="2BD29FAA"/>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FB85D63"/>
    <w:multiLevelType w:val="hybridMultilevel"/>
    <w:tmpl w:val="E7A06BD6"/>
    <w:lvl w:ilvl="0" w:tplc="5C7A38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52615EC"/>
    <w:multiLevelType w:val="multilevel"/>
    <w:tmpl w:val="04BE4866"/>
    <w:lvl w:ilvl="0">
      <w:start w:val="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7"/>
  </w:num>
  <w:num w:numId="4">
    <w:abstractNumId w:val="5"/>
  </w:num>
  <w:num w:numId="5">
    <w:abstractNumId w:val="8"/>
  </w:num>
  <w:num w:numId="6">
    <w:abstractNumId w:val="9"/>
  </w:num>
  <w:num w:numId="7">
    <w:abstractNumId w:val="6"/>
  </w:num>
  <w:num w:numId="8">
    <w:abstractNumId w:val="3"/>
  </w:num>
  <w:num w:numId="9">
    <w:abstractNumId w:val="11"/>
  </w:num>
  <w:num w:numId="10">
    <w:abstractNumId w:val="4"/>
  </w:num>
  <w:num w:numId="11">
    <w:abstractNumId w:val="10"/>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44913"/>
    <w:rsid w:val="00045BE9"/>
    <w:rsid w:val="0006145B"/>
    <w:rsid w:val="00073179"/>
    <w:rsid w:val="000B0F68"/>
    <w:rsid w:val="000C3A61"/>
    <w:rsid w:val="000C5BE6"/>
    <w:rsid w:val="000D3EBC"/>
    <w:rsid w:val="00105266"/>
    <w:rsid w:val="00107AD8"/>
    <w:rsid w:val="00115D70"/>
    <w:rsid w:val="001273B7"/>
    <w:rsid w:val="00162AB3"/>
    <w:rsid w:val="00162EFB"/>
    <w:rsid w:val="00170006"/>
    <w:rsid w:val="001816B9"/>
    <w:rsid w:val="0018394B"/>
    <w:rsid w:val="00191588"/>
    <w:rsid w:val="001E322E"/>
    <w:rsid w:val="00276D41"/>
    <w:rsid w:val="00290664"/>
    <w:rsid w:val="00297482"/>
    <w:rsid w:val="002D3485"/>
    <w:rsid w:val="002D52A0"/>
    <w:rsid w:val="002E7B04"/>
    <w:rsid w:val="002F1A38"/>
    <w:rsid w:val="002F5439"/>
    <w:rsid w:val="00314697"/>
    <w:rsid w:val="00323557"/>
    <w:rsid w:val="00336EAF"/>
    <w:rsid w:val="0034340B"/>
    <w:rsid w:val="00372E57"/>
    <w:rsid w:val="00382412"/>
    <w:rsid w:val="003A65EB"/>
    <w:rsid w:val="003D7100"/>
    <w:rsid w:val="003E091C"/>
    <w:rsid w:val="003F15F9"/>
    <w:rsid w:val="004248F8"/>
    <w:rsid w:val="00432E84"/>
    <w:rsid w:val="00434911"/>
    <w:rsid w:val="00444913"/>
    <w:rsid w:val="004664B2"/>
    <w:rsid w:val="00473D0F"/>
    <w:rsid w:val="00473E31"/>
    <w:rsid w:val="004775EA"/>
    <w:rsid w:val="004959C2"/>
    <w:rsid w:val="004C5362"/>
    <w:rsid w:val="004D7A91"/>
    <w:rsid w:val="004F3935"/>
    <w:rsid w:val="00527A65"/>
    <w:rsid w:val="00543962"/>
    <w:rsid w:val="00546A1A"/>
    <w:rsid w:val="00572798"/>
    <w:rsid w:val="005777E2"/>
    <w:rsid w:val="005866F9"/>
    <w:rsid w:val="005964F6"/>
    <w:rsid w:val="00596759"/>
    <w:rsid w:val="005B786C"/>
    <w:rsid w:val="005C65B7"/>
    <w:rsid w:val="005E62B3"/>
    <w:rsid w:val="005F3271"/>
    <w:rsid w:val="006034AF"/>
    <w:rsid w:val="006711C6"/>
    <w:rsid w:val="00685772"/>
    <w:rsid w:val="006E2DED"/>
    <w:rsid w:val="006F3579"/>
    <w:rsid w:val="00707695"/>
    <w:rsid w:val="00775C16"/>
    <w:rsid w:val="007830E5"/>
    <w:rsid w:val="007C71D6"/>
    <w:rsid w:val="007F5572"/>
    <w:rsid w:val="00806A0F"/>
    <w:rsid w:val="00831ACF"/>
    <w:rsid w:val="008467FD"/>
    <w:rsid w:val="00855B30"/>
    <w:rsid w:val="00857A3A"/>
    <w:rsid w:val="00862293"/>
    <w:rsid w:val="00873361"/>
    <w:rsid w:val="00876771"/>
    <w:rsid w:val="00895355"/>
    <w:rsid w:val="008C080A"/>
    <w:rsid w:val="0092248E"/>
    <w:rsid w:val="0095609E"/>
    <w:rsid w:val="009C606B"/>
    <w:rsid w:val="009C6693"/>
    <w:rsid w:val="00A679A6"/>
    <w:rsid w:val="00A73BED"/>
    <w:rsid w:val="00AB4A74"/>
    <w:rsid w:val="00AC4CD6"/>
    <w:rsid w:val="00AC6D65"/>
    <w:rsid w:val="00AF68AD"/>
    <w:rsid w:val="00B5523A"/>
    <w:rsid w:val="00B575FD"/>
    <w:rsid w:val="00B66415"/>
    <w:rsid w:val="00B90603"/>
    <w:rsid w:val="00BE7B53"/>
    <w:rsid w:val="00BF3905"/>
    <w:rsid w:val="00C04A35"/>
    <w:rsid w:val="00C077C2"/>
    <w:rsid w:val="00C22EEF"/>
    <w:rsid w:val="00C27BDC"/>
    <w:rsid w:val="00C71AA2"/>
    <w:rsid w:val="00CB52F0"/>
    <w:rsid w:val="00CD7118"/>
    <w:rsid w:val="00CF43F6"/>
    <w:rsid w:val="00CF7F96"/>
    <w:rsid w:val="00D07F21"/>
    <w:rsid w:val="00D206B4"/>
    <w:rsid w:val="00D3501F"/>
    <w:rsid w:val="00D5581D"/>
    <w:rsid w:val="00D63EB8"/>
    <w:rsid w:val="00D81EAD"/>
    <w:rsid w:val="00D865E0"/>
    <w:rsid w:val="00D934F1"/>
    <w:rsid w:val="00DB3160"/>
    <w:rsid w:val="00DD0C03"/>
    <w:rsid w:val="00DD16E5"/>
    <w:rsid w:val="00E053E8"/>
    <w:rsid w:val="00E30F26"/>
    <w:rsid w:val="00E43D70"/>
    <w:rsid w:val="00E86216"/>
    <w:rsid w:val="00EC1E19"/>
    <w:rsid w:val="00F4472F"/>
    <w:rsid w:val="00F84287"/>
    <w:rsid w:val="00FA10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34911"/>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5866F9"/>
    <w:pPr>
      <w:tabs>
        <w:tab w:val="center" w:pos="4677"/>
        <w:tab w:val="right" w:pos="9355"/>
      </w:tabs>
    </w:pPr>
  </w:style>
  <w:style w:type="character" w:styleId="a5">
    <w:name w:val="page number"/>
    <w:basedOn w:val="a1"/>
    <w:rsid w:val="005866F9"/>
  </w:style>
  <w:style w:type="paragraph" w:customStyle="1" w:styleId="ConsTitle">
    <w:name w:val="ConsTitle"/>
    <w:rsid w:val="00BF3905"/>
    <w:pPr>
      <w:widowControl w:val="0"/>
      <w:autoSpaceDE w:val="0"/>
      <w:autoSpaceDN w:val="0"/>
      <w:adjustRightInd w:val="0"/>
    </w:pPr>
    <w:rPr>
      <w:rFonts w:ascii="Arial" w:hAnsi="Arial" w:cs="Arial"/>
      <w:b/>
      <w:bCs/>
      <w:sz w:val="16"/>
      <w:szCs w:val="16"/>
    </w:rPr>
  </w:style>
  <w:style w:type="paragraph" w:styleId="a6">
    <w:name w:val="List Paragraph"/>
    <w:basedOn w:val="a0"/>
    <w:uiPriority w:val="34"/>
    <w:qFormat/>
    <w:rsid w:val="00873361"/>
    <w:pPr>
      <w:ind w:left="708"/>
    </w:pPr>
  </w:style>
  <w:style w:type="paragraph" w:styleId="a7">
    <w:name w:val="Balloon Text"/>
    <w:basedOn w:val="a0"/>
    <w:link w:val="a8"/>
    <w:rsid w:val="006711C6"/>
    <w:rPr>
      <w:rFonts w:ascii="Tahoma" w:hAnsi="Tahoma" w:cs="Tahoma"/>
      <w:sz w:val="16"/>
      <w:szCs w:val="16"/>
    </w:rPr>
  </w:style>
  <w:style w:type="character" w:customStyle="1" w:styleId="a8">
    <w:name w:val="Текст выноски Знак"/>
    <w:basedOn w:val="a1"/>
    <w:link w:val="a7"/>
    <w:rsid w:val="006711C6"/>
    <w:rPr>
      <w:rFonts w:ascii="Tahoma" w:hAnsi="Tahoma" w:cs="Tahoma"/>
      <w:sz w:val="16"/>
      <w:szCs w:val="16"/>
    </w:rPr>
  </w:style>
  <w:style w:type="paragraph" w:styleId="a9">
    <w:name w:val="header"/>
    <w:basedOn w:val="a0"/>
    <w:link w:val="aa"/>
    <w:uiPriority w:val="99"/>
    <w:rsid w:val="003D7100"/>
    <w:pPr>
      <w:tabs>
        <w:tab w:val="center" w:pos="4677"/>
        <w:tab w:val="right" w:pos="9355"/>
      </w:tabs>
    </w:pPr>
  </w:style>
  <w:style w:type="character" w:customStyle="1" w:styleId="aa">
    <w:name w:val="Верхний колонтитул Знак"/>
    <w:basedOn w:val="a1"/>
    <w:link w:val="a9"/>
    <w:uiPriority w:val="99"/>
    <w:rsid w:val="003D7100"/>
    <w:rPr>
      <w:sz w:val="24"/>
      <w:szCs w:val="24"/>
    </w:rPr>
  </w:style>
  <w:style w:type="paragraph" w:styleId="a">
    <w:name w:val="List Bullet"/>
    <w:basedOn w:val="a0"/>
    <w:rsid w:val="00045BE9"/>
    <w:pPr>
      <w:numPr>
        <w:numId w:val="12"/>
      </w:numPr>
      <w:contextualSpacing/>
    </w:pPr>
  </w:style>
</w:styles>
</file>

<file path=word/webSettings.xml><?xml version="1.0" encoding="utf-8"?>
<w:webSettings xmlns:r="http://schemas.openxmlformats.org/officeDocument/2006/relationships" xmlns:w="http://schemas.openxmlformats.org/wordprocessingml/2006/main">
  <w:divs>
    <w:div w:id="301035567">
      <w:bodyDiv w:val="1"/>
      <w:marLeft w:val="0"/>
      <w:marRight w:val="0"/>
      <w:marTop w:val="0"/>
      <w:marBottom w:val="0"/>
      <w:divBdr>
        <w:top w:val="none" w:sz="0" w:space="0" w:color="auto"/>
        <w:left w:val="none" w:sz="0" w:space="0" w:color="auto"/>
        <w:bottom w:val="none" w:sz="0" w:space="0" w:color="auto"/>
        <w:right w:val="none" w:sz="0" w:space="0" w:color="auto"/>
      </w:divBdr>
    </w:div>
    <w:div w:id="138367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C8059-E233-447E-9CC9-10BBDDF5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775</Words>
  <Characters>4420</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Положение</vt:lpstr>
      <vt:lpstr>20,000 rubles, if the member of the  Strategy Committee attended the meeting per</vt:lpstr>
      <vt:lpstr>AR = 2*(20 000*m+12 000*n), where</vt:lpstr>
      <vt:lpstr/>
      <vt:lpstr>AR – amount of annual remuneration</vt:lpstr>
      <vt:lpstr>m – number of meetings in the accounting period personally attended by the membe</vt:lpstr>
    </vt:vector>
  </TitlesOfParts>
  <Company>Microsoft</Company>
  <LinksUpToDate>false</LinksUpToDate>
  <CharactersWithSpaces>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User</dc:creator>
  <cp:lastModifiedBy>GalkinaKA</cp:lastModifiedBy>
  <cp:revision>11</cp:revision>
  <cp:lastPrinted>2011-04-25T07:27:00Z</cp:lastPrinted>
  <dcterms:created xsi:type="dcterms:W3CDTF">2011-10-03T15:13:00Z</dcterms:created>
  <dcterms:modified xsi:type="dcterms:W3CDTF">2014-06-23T09:32:00Z</dcterms:modified>
</cp:coreProperties>
</file>